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9F3623" w14:textId="4F491DE8" w:rsidR="00154402" w:rsidRPr="00086298" w:rsidRDefault="00154402" w:rsidP="00154402">
      <w:pPr>
        <w:widowControl/>
        <w:tabs>
          <w:tab w:val="left" w:pos="1701"/>
          <w:tab w:val="right" w:pos="9923"/>
        </w:tabs>
        <w:rPr>
          <w:rFonts w:ascii="Arial" w:eastAsia="MS Mincho" w:hAnsi="Arial" w:cs="Arial"/>
          <w:b/>
          <w:bCs/>
          <w:sz w:val="22"/>
          <w:lang w:val="en-GB"/>
        </w:rPr>
      </w:pPr>
      <w:bookmarkStart w:id="0" w:name="OLE_LINK1"/>
      <w:bookmarkStart w:id="1" w:name="OLE_LINK2"/>
      <w:r w:rsidRPr="00086298">
        <w:rPr>
          <w:rFonts w:ascii="Arial" w:eastAsia="MS Mincho" w:hAnsi="Arial" w:cs="Arial"/>
          <w:b/>
          <w:bCs/>
          <w:sz w:val="22"/>
          <w:lang w:val="en-GB"/>
        </w:rPr>
        <w:t>3GPP TSG-RAN WG2 Meeting #12</w:t>
      </w:r>
      <w:r w:rsidRPr="00086298">
        <w:rPr>
          <w:rFonts w:ascii="Arial" w:eastAsia="MS Mincho" w:hAnsi="Arial" w:cs="Arial" w:hint="eastAsia"/>
          <w:b/>
          <w:bCs/>
          <w:sz w:val="22"/>
          <w:lang w:val="en-GB"/>
        </w:rPr>
        <w:t>4</w:t>
      </w:r>
      <w:r w:rsidRPr="00086298">
        <w:rPr>
          <w:rFonts w:ascii="Arial" w:eastAsia="MS Mincho" w:hAnsi="Arial" w:cs="Arial" w:hint="eastAsia"/>
          <w:b/>
          <w:bCs/>
          <w:sz w:val="22"/>
          <w:lang w:val="en-GB"/>
        </w:rPr>
        <w:tab/>
      </w:r>
      <w:r w:rsidR="00BF2158" w:rsidRPr="00BF2158">
        <w:rPr>
          <w:rFonts w:ascii="Arial" w:eastAsia="MS Mincho" w:hAnsi="Arial" w:cs="Arial"/>
          <w:b/>
          <w:bCs/>
          <w:sz w:val="22"/>
          <w:lang w:val="en-GB"/>
        </w:rPr>
        <w:t>R2-2311862</w:t>
      </w:r>
    </w:p>
    <w:p w14:paraId="44ECAA7E" w14:textId="1E989B3C" w:rsidR="00154402" w:rsidRDefault="00154402" w:rsidP="00154402">
      <w:pPr>
        <w:widowControl/>
        <w:tabs>
          <w:tab w:val="left" w:pos="1701"/>
          <w:tab w:val="right" w:pos="9923"/>
        </w:tabs>
        <w:rPr>
          <w:rFonts w:ascii="Arial" w:eastAsia="宋体" w:hAnsi="Arial" w:cs="Arial"/>
          <w:b/>
          <w:bCs/>
          <w:kern w:val="0"/>
          <w:sz w:val="24"/>
          <w:szCs w:val="24"/>
          <w:lang w:eastAsia="en-US"/>
        </w:rPr>
      </w:pPr>
      <w:r w:rsidRPr="00086298">
        <w:rPr>
          <w:rFonts w:ascii="Arial" w:eastAsia="MS Mincho" w:hAnsi="Arial" w:cs="Arial" w:hint="eastAsia"/>
          <w:b/>
          <w:bCs/>
          <w:sz w:val="22"/>
          <w:lang w:val="en-GB"/>
        </w:rPr>
        <w:t>Chicago</w:t>
      </w:r>
      <w:r w:rsidRPr="00086298">
        <w:rPr>
          <w:rFonts w:ascii="Arial" w:eastAsia="MS Mincho" w:hAnsi="Arial" w:cs="Arial"/>
          <w:b/>
          <w:bCs/>
          <w:sz w:val="22"/>
          <w:lang w:val="en-GB"/>
        </w:rPr>
        <w:t xml:space="preserve">, </w:t>
      </w:r>
      <w:r w:rsidRPr="00086298">
        <w:rPr>
          <w:rFonts w:ascii="Arial" w:eastAsia="MS Mincho" w:hAnsi="Arial" w:cs="Arial" w:hint="eastAsia"/>
          <w:b/>
          <w:bCs/>
          <w:sz w:val="22"/>
          <w:lang w:val="en-GB"/>
        </w:rPr>
        <w:t>USA</w:t>
      </w:r>
      <w:r w:rsidRPr="00086298">
        <w:rPr>
          <w:rFonts w:ascii="Arial" w:eastAsia="MS Mincho" w:hAnsi="Arial" w:cs="Arial"/>
          <w:b/>
          <w:bCs/>
          <w:sz w:val="22"/>
          <w:lang w:val="en-GB"/>
        </w:rPr>
        <w:t xml:space="preserve">, </w:t>
      </w:r>
      <w:r w:rsidRPr="00086298">
        <w:rPr>
          <w:rFonts w:ascii="Arial" w:eastAsia="MS Mincho" w:hAnsi="Arial" w:cs="Arial" w:hint="eastAsia"/>
          <w:b/>
          <w:bCs/>
          <w:sz w:val="22"/>
          <w:lang w:val="en-GB"/>
        </w:rPr>
        <w:t>November</w:t>
      </w:r>
      <w:r w:rsidRPr="00086298">
        <w:rPr>
          <w:rFonts w:ascii="Arial" w:eastAsia="MS Mincho" w:hAnsi="Arial" w:cs="Arial"/>
          <w:b/>
          <w:bCs/>
          <w:sz w:val="22"/>
          <w:lang w:val="en-GB"/>
        </w:rPr>
        <w:t xml:space="preserve"> </w:t>
      </w:r>
      <w:r w:rsidRPr="00086298">
        <w:rPr>
          <w:rFonts w:ascii="Arial" w:eastAsia="MS Mincho" w:hAnsi="Arial" w:cs="Arial" w:hint="eastAsia"/>
          <w:b/>
          <w:bCs/>
          <w:sz w:val="22"/>
          <w:lang w:val="en-GB"/>
        </w:rPr>
        <w:t>13</w:t>
      </w:r>
      <w:r w:rsidRPr="00086298">
        <w:rPr>
          <w:rFonts w:ascii="Arial" w:eastAsia="MS Mincho" w:hAnsi="Arial" w:cs="Arial"/>
          <w:b/>
          <w:bCs/>
          <w:sz w:val="22"/>
          <w:lang w:val="en-GB"/>
        </w:rPr>
        <w:t xml:space="preserve"> </w:t>
      </w:r>
      <w:r w:rsidRPr="00086298">
        <w:rPr>
          <w:rFonts w:ascii="Arial" w:eastAsia="MS Mincho" w:hAnsi="Arial" w:cs="Arial" w:hint="eastAsia"/>
          <w:b/>
          <w:bCs/>
          <w:sz w:val="22"/>
          <w:lang w:val="en-GB"/>
        </w:rPr>
        <w:t xml:space="preserve">- </w:t>
      </w:r>
      <w:r w:rsidRPr="00086298">
        <w:rPr>
          <w:rFonts w:ascii="Arial" w:eastAsia="MS Mincho" w:hAnsi="Arial" w:cs="Arial"/>
          <w:b/>
          <w:bCs/>
          <w:sz w:val="22"/>
          <w:lang w:val="en-GB"/>
        </w:rPr>
        <w:t>1</w:t>
      </w:r>
      <w:r w:rsidRPr="00086298">
        <w:rPr>
          <w:rFonts w:ascii="Arial" w:eastAsia="MS Mincho" w:hAnsi="Arial" w:cs="Arial" w:hint="eastAsia"/>
          <w:b/>
          <w:bCs/>
          <w:sz w:val="22"/>
          <w:lang w:val="en-GB"/>
        </w:rPr>
        <w:t>7</w:t>
      </w:r>
      <w:r w:rsidRPr="00086298">
        <w:rPr>
          <w:rFonts w:ascii="Arial" w:eastAsia="MS Mincho" w:hAnsi="Arial" w:cs="Arial"/>
          <w:b/>
          <w:bCs/>
          <w:sz w:val="22"/>
          <w:lang w:val="en-GB"/>
        </w:rPr>
        <w:t>, 2023</w:t>
      </w:r>
      <w:r w:rsidRPr="005926D2">
        <w:rPr>
          <w:rFonts w:ascii="Arial" w:eastAsia="宋体" w:hAnsi="Arial" w:cs="Arial"/>
          <w:b/>
          <w:kern w:val="0"/>
          <w:sz w:val="24"/>
          <w:szCs w:val="24"/>
          <w:lang w:eastAsia="en-US"/>
        </w:rPr>
        <w:t xml:space="preserve">     </w:t>
      </w:r>
      <w:r w:rsidRPr="005926D2">
        <w:rPr>
          <w:rFonts w:ascii="Arial" w:eastAsia="宋体" w:hAnsi="Arial" w:cs="Arial"/>
          <w:b/>
          <w:bCs/>
          <w:kern w:val="0"/>
          <w:sz w:val="24"/>
          <w:szCs w:val="24"/>
          <w:lang w:val="en-GB" w:eastAsia="en-US"/>
        </w:rPr>
        <w:t xml:space="preserve">                 </w:t>
      </w:r>
      <w:r w:rsidRPr="005926D2">
        <w:rPr>
          <w:rFonts w:ascii="Arial" w:eastAsia="宋体" w:hAnsi="Arial" w:cs="Arial"/>
          <w:b/>
          <w:bCs/>
          <w:kern w:val="0"/>
          <w:sz w:val="24"/>
          <w:szCs w:val="24"/>
          <w:lang w:eastAsia="en-US"/>
        </w:rPr>
        <w:t xml:space="preserve">   </w:t>
      </w:r>
    </w:p>
    <w:p w14:paraId="7DD8D55A" w14:textId="77777777" w:rsidR="00220622" w:rsidRPr="0037163A" w:rsidRDefault="00220622" w:rsidP="00220622">
      <w:pPr>
        <w:widowControl/>
        <w:tabs>
          <w:tab w:val="left" w:pos="1701"/>
          <w:tab w:val="right" w:pos="9923"/>
        </w:tabs>
        <w:rPr>
          <w:rFonts w:ascii="Arial" w:eastAsia="宋体" w:hAnsi="Arial" w:cs="Arial"/>
          <w:b/>
          <w:bCs/>
          <w:kern w:val="0"/>
          <w:sz w:val="22"/>
          <w:szCs w:val="24"/>
          <w:lang w:eastAsia="en-US"/>
        </w:rPr>
      </w:pPr>
      <w:r w:rsidRPr="0037163A">
        <w:rPr>
          <w:rFonts w:ascii="Arial" w:eastAsia="宋体" w:hAnsi="Arial" w:cs="Arial"/>
          <w:b/>
          <w:kern w:val="0"/>
          <w:sz w:val="22"/>
          <w:szCs w:val="24"/>
          <w:lang w:eastAsia="en-US"/>
        </w:rPr>
        <w:t xml:space="preserve">     </w:t>
      </w:r>
      <w:r w:rsidRPr="0037163A">
        <w:rPr>
          <w:rFonts w:ascii="Arial" w:eastAsia="宋体" w:hAnsi="Arial" w:cs="Arial"/>
          <w:b/>
          <w:bCs/>
          <w:kern w:val="0"/>
          <w:sz w:val="22"/>
          <w:szCs w:val="24"/>
          <w:lang w:val="en-GB" w:eastAsia="en-US"/>
        </w:rPr>
        <w:t xml:space="preserve">                 </w:t>
      </w:r>
      <w:bookmarkEnd w:id="0"/>
      <w:bookmarkEnd w:id="1"/>
      <w:r w:rsidRPr="0037163A">
        <w:rPr>
          <w:rFonts w:ascii="Arial" w:eastAsia="宋体" w:hAnsi="Arial" w:cs="Arial"/>
          <w:b/>
          <w:bCs/>
          <w:kern w:val="0"/>
          <w:sz w:val="22"/>
          <w:szCs w:val="24"/>
          <w:lang w:eastAsia="en-US"/>
        </w:rPr>
        <w:t xml:space="preserve">   </w:t>
      </w:r>
    </w:p>
    <w:p w14:paraId="027DDBF4" w14:textId="77777777" w:rsidR="00220622" w:rsidRPr="0037163A" w:rsidRDefault="00220622" w:rsidP="00220622">
      <w:pPr>
        <w:widowControl/>
        <w:tabs>
          <w:tab w:val="left" w:pos="1800"/>
          <w:tab w:val="right" w:pos="9072"/>
        </w:tabs>
        <w:ind w:left="1800" w:hanging="1800"/>
        <w:rPr>
          <w:rFonts w:ascii="Arial" w:eastAsia="宋体" w:hAnsi="Arial" w:cs="Arial"/>
          <w:b/>
          <w:kern w:val="0"/>
          <w:sz w:val="22"/>
          <w:szCs w:val="24"/>
        </w:rPr>
      </w:pPr>
      <w:r w:rsidRPr="0037163A">
        <w:rPr>
          <w:rFonts w:ascii="Arial" w:eastAsia="MS Mincho" w:hAnsi="Arial" w:cs="Arial"/>
          <w:b/>
          <w:kern w:val="0"/>
          <w:sz w:val="22"/>
          <w:szCs w:val="24"/>
          <w:lang w:eastAsia="en-US"/>
        </w:rPr>
        <w:t>Source:</w:t>
      </w:r>
      <w:r w:rsidRPr="0037163A">
        <w:rPr>
          <w:rFonts w:ascii="Arial" w:eastAsia="MS Mincho" w:hAnsi="Arial" w:cs="Arial"/>
          <w:b/>
          <w:kern w:val="0"/>
          <w:sz w:val="22"/>
          <w:szCs w:val="24"/>
          <w:lang w:eastAsia="en-US"/>
        </w:rPr>
        <w:tab/>
      </w:r>
      <w:r w:rsidRPr="0037163A">
        <w:rPr>
          <w:rFonts w:ascii="Arial" w:eastAsia="宋体" w:hAnsi="Arial" w:cs="Arial"/>
          <w:b/>
          <w:kern w:val="0"/>
          <w:sz w:val="22"/>
          <w:szCs w:val="24"/>
        </w:rPr>
        <w:t>vivo</w:t>
      </w:r>
    </w:p>
    <w:p w14:paraId="316BD5AA" w14:textId="17ACE5F9" w:rsidR="00220622" w:rsidRPr="0037163A" w:rsidRDefault="00220622" w:rsidP="00220622">
      <w:pPr>
        <w:widowControl/>
        <w:tabs>
          <w:tab w:val="left" w:pos="1800"/>
          <w:tab w:val="right" w:pos="9072"/>
        </w:tabs>
        <w:ind w:left="1798" w:hangingChars="814" w:hanging="1798"/>
        <w:rPr>
          <w:rFonts w:ascii="Arial" w:eastAsia="宋体" w:hAnsi="Arial" w:cs="Arial"/>
          <w:b/>
          <w:kern w:val="0"/>
          <w:sz w:val="22"/>
          <w:szCs w:val="24"/>
        </w:rPr>
      </w:pPr>
      <w:r w:rsidRPr="0037163A">
        <w:rPr>
          <w:rFonts w:ascii="Arial" w:eastAsia="MS Mincho" w:hAnsi="Arial" w:cs="Arial"/>
          <w:b/>
          <w:kern w:val="0"/>
          <w:sz w:val="22"/>
          <w:szCs w:val="24"/>
          <w:lang w:eastAsia="en-US"/>
        </w:rPr>
        <w:t>Title:</w:t>
      </w:r>
      <w:bookmarkStart w:id="2" w:name="Title"/>
      <w:bookmarkEnd w:id="2"/>
      <w:r w:rsidRPr="0037163A">
        <w:rPr>
          <w:rFonts w:ascii="Arial" w:eastAsia="MS Mincho" w:hAnsi="Arial" w:cs="Arial"/>
          <w:b/>
          <w:kern w:val="0"/>
          <w:sz w:val="22"/>
          <w:szCs w:val="24"/>
          <w:lang w:eastAsia="en-US"/>
        </w:rPr>
        <w:tab/>
        <w:t xml:space="preserve">Discussion </w:t>
      </w:r>
      <w:r w:rsidR="008707EE" w:rsidRPr="0037163A">
        <w:rPr>
          <w:rFonts w:ascii="Arial" w:eastAsia="MS Mincho" w:hAnsi="Arial" w:cs="Arial"/>
          <w:b/>
          <w:kern w:val="0"/>
          <w:sz w:val="22"/>
          <w:szCs w:val="24"/>
          <w:lang w:eastAsia="en-US"/>
        </w:rPr>
        <w:t xml:space="preserve">on </w:t>
      </w:r>
      <w:r w:rsidR="00072051">
        <w:rPr>
          <w:rFonts w:ascii="Arial" w:eastAsia="MS Mincho" w:hAnsi="Arial" w:cs="Arial"/>
          <w:b/>
          <w:kern w:val="0"/>
          <w:sz w:val="22"/>
          <w:szCs w:val="24"/>
          <w:lang w:eastAsia="en-US"/>
        </w:rPr>
        <w:t>remaining issues</w:t>
      </w:r>
      <w:r w:rsidR="005D78F6" w:rsidRPr="005D78F6">
        <w:rPr>
          <w:rFonts w:ascii="Arial" w:eastAsia="MS Mincho" w:hAnsi="Arial" w:cs="Arial"/>
          <w:b/>
          <w:kern w:val="0"/>
          <w:sz w:val="22"/>
          <w:szCs w:val="24"/>
          <w:lang w:eastAsia="en-US"/>
        </w:rPr>
        <w:t xml:space="preserve"> of SL-PRS</w:t>
      </w:r>
      <w:r w:rsidR="00072051">
        <w:rPr>
          <w:rFonts w:ascii="Arial" w:eastAsia="MS Mincho" w:hAnsi="Arial" w:cs="Arial"/>
          <w:b/>
          <w:kern w:val="0"/>
          <w:sz w:val="22"/>
          <w:szCs w:val="24"/>
          <w:lang w:eastAsia="en-US"/>
        </w:rPr>
        <w:t xml:space="preserve"> transmission</w:t>
      </w:r>
    </w:p>
    <w:p w14:paraId="10F0B32E" w14:textId="722F91F9" w:rsidR="00220622" w:rsidRPr="0037163A" w:rsidRDefault="00220622" w:rsidP="00220622">
      <w:pPr>
        <w:widowControl/>
        <w:tabs>
          <w:tab w:val="left" w:pos="1800"/>
          <w:tab w:val="center" w:pos="4536"/>
          <w:tab w:val="right" w:pos="9072"/>
        </w:tabs>
        <w:rPr>
          <w:rFonts w:ascii="Arial" w:eastAsia="MS Mincho" w:hAnsi="Arial" w:cs="Arial"/>
          <w:b/>
          <w:kern w:val="0"/>
          <w:sz w:val="22"/>
          <w:szCs w:val="24"/>
          <w:lang w:eastAsia="en-US"/>
        </w:rPr>
      </w:pPr>
      <w:r w:rsidRPr="0037163A">
        <w:rPr>
          <w:rFonts w:ascii="Arial" w:eastAsia="MS Mincho" w:hAnsi="Arial" w:cs="Arial"/>
          <w:b/>
          <w:kern w:val="0"/>
          <w:sz w:val="22"/>
          <w:szCs w:val="24"/>
          <w:lang w:eastAsia="en-US"/>
        </w:rPr>
        <w:t>Agenda Item:</w:t>
      </w:r>
      <w:bookmarkStart w:id="3" w:name="Source"/>
      <w:bookmarkEnd w:id="3"/>
      <w:r w:rsidRPr="0037163A">
        <w:rPr>
          <w:rFonts w:ascii="Arial" w:eastAsia="MS Mincho" w:hAnsi="Arial" w:cs="Arial"/>
          <w:b/>
          <w:kern w:val="0"/>
          <w:sz w:val="22"/>
          <w:szCs w:val="24"/>
          <w:lang w:eastAsia="en-US"/>
        </w:rPr>
        <w:tab/>
        <w:t>7.</w:t>
      </w:r>
      <w:r w:rsidR="00D67F7D" w:rsidRPr="0037163A">
        <w:rPr>
          <w:rFonts w:ascii="Arial" w:eastAsia="MS Mincho" w:hAnsi="Arial" w:cs="Arial"/>
          <w:b/>
          <w:kern w:val="0"/>
          <w:sz w:val="22"/>
          <w:szCs w:val="24"/>
          <w:lang w:eastAsia="en-US"/>
        </w:rPr>
        <w:t>2.2</w:t>
      </w:r>
    </w:p>
    <w:p w14:paraId="7D169CB6" w14:textId="77777777" w:rsidR="00220622" w:rsidRPr="0037163A" w:rsidRDefault="00220622" w:rsidP="00220622">
      <w:pPr>
        <w:widowControl/>
        <w:tabs>
          <w:tab w:val="left" w:pos="1800"/>
          <w:tab w:val="center" w:pos="4536"/>
          <w:tab w:val="right" w:pos="9072"/>
        </w:tabs>
        <w:rPr>
          <w:rFonts w:ascii="Arial" w:eastAsia="宋体" w:hAnsi="Arial" w:cs="Arial"/>
          <w:b/>
          <w:kern w:val="0"/>
          <w:sz w:val="22"/>
          <w:szCs w:val="24"/>
        </w:rPr>
      </w:pPr>
      <w:r w:rsidRPr="0037163A">
        <w:rPr>
          <w:rFonts w:ascii="Arial" w:eastAsia="MS Mincho" w:hAnsi="Arial" w:cs="Arial"/>
          <w:b/>
          <w:kern w:val="0"/>
          <w:sz w:val="22"/>
          <w:szCs w:val="24"/>
          <w:lang w:eastAsia="en-US"/>
        </w:rPr>
        <w:t>Document for:</w:t>
      </w:r>
      <w:r w:rsidRPr="0037163A">
        <w:rPr>
          <w:rFonts w:ascii="Arial" w:eastAsia="MS Mincho" w:hAnsi="Arial" w:cs="Arial"/>
          <w:b/>
          <w:kern w:val="0"/>
          <w:sz w:val="22"/>
          <w:szCs w:val="24"/>
          <w:lang w:eastAsia="en-US"/>
        </w:rPr>
        <w:tab/>
      </w:r>
      <w:bookmarkStart w:id="4" w:name="DocumentFor"/>
      <w:bookmarkEnd w:id="4"/>
      <w:r w:rsidRPr="0037163A">
        <w:rPr>
          <w:rFonts w:ascii="Arial" w:eastAsia="MS Mincho" w:hAnsi="Arial" w:cs="Arial"/>
          <w:b/>
          <w:kern w:val="0"/>
          <w:sz w:val="22"/>
          <w:szCs w:val="24"/>
          <w:lang w:eastAsia="en-US"/>
        </w:rPr>
        <w:t>Discussion and Decision</w:t>
      </w:r>
    </w:p>
    <w:p w14:paraId="6786EA60" w14:textId="77777777" w:rsidR="00220622" w:rsidRDefault="00220622" w:rsidP="00220622">
      <w:pPr>
        <w:keepNext/>
        <w:keepLines/>
        <w:widowControl/>
        <w:numPr>
          <w:ilvl w:val="0"/>
          <w:numId w:val="1"/>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kern w:val="0"/>
          <w:sz w:val="36"/>
          <w:szCs w:val="20"/>
          <w:lang w:val="en-GB" w:eastAsia="en-GB"/>
        </w:rPr>
      </w:pPr>
      <w:bookmarkStart w:id="5" w:name="OLE_LINK13"/>
      <w:bookmarkStart w:id="6" w:name="OLE_LINK14"/>
      <w:r w:rsidRPr="005926D2">
        <w:rPr>
          <w:rFonts w:ascii="Arial" w:eastAsia="宋体" w:hAnsi="Arial" w:cs="Arial"/>
          <w:kern w:val="0"/>
          <w:sz w:val="36"/>
          <w:szCs w:val="20"/>
          <w:lang w:val="en-GB" w:eastAsia="en-GB"/>
        </w:rPr>
        <w:t>Introduction</w:t>
      </w:r>
    </w:p>
    <w:p w14:paraId="135C57E6" w14:textId="05379CF3" w:rsidR="00804221" w:rsidRDefault="00220622" w:rsidP="00220622">
      <w:pPr>
        <w:widowControl/>
        <w:overflowPunct w:val="0"/>
        <w:spacing w:after="120" w:line="276" w:lineRule="auto"/>
        <w:rPr>
          <w:rFonts w:ascii="Times New Roman" w:eastAsia="宋体" w:hAnsi="Times New Roman" w:cs="Times New Roman"/>
          <w:color w:val="000000"/>
          <w:sz w:val="20"/>
          <w:szCs w:val="20"/>
        </w:rPr>
      </w:pPr>
      <w:r w:rsidRPr="0037163A">
        <w:rPr>
          <w:rFonts w:ascii="Times New Roman" w:eastAsia="宋体" w:hAnsi="Times New Roman" w:cs="Times New Roman"/>
          <w:color w:val="000000"/>
          <w:sz w:val="20"/>
          <w:szCs w:val="20"/>
        </w:rPr>
        <w:t xml:space="preserve">This discussion paper </w:t>
      </w:r>
      <w:r w:rsidR="00C51062">
        <w:rPr>
          <w:rFonts w:ascii="Times New Roman" w:eastAsia="宋体" w:hAnsi="Times New Roman" w:cs="Times New Roman"/>
          <w:color w:val="000000"/>
          <w:sz w:val="20"/>
          <w:szCs w:val="20"/>
        </w:rPr>
        <w:t>mainly focuses on</w:t>
      </w:r>
      <w:r w:rsidR="00AC598F">
        <w:rPr>
          <w:rFonts w:ascii="Times New Roman" w:eastAsia="宋体" w:hAnsi="Times New Roman" w:cs="Times New Roman"/>
          <w:color w:val="000000"/>
          <w:sz w:val="20"/>
          <w:szCs w:val="20"/>
        </w:rPr>
        <w:t xml:space="preserve"> remaining issues </w:t>
      </w:r>
      <w:r w:rsidR="00AB3B15">
        <w:rPr>
          <w:rFonts w:ascii="Times New Roman" w:eastAsia="宋体" w:hAnsi="Times New Roman" w:cs="Times New Roman"/>
          <w:color w:val="000000"/>
          <w:sz w:val="20"/>
          <w:szCs w:val="20"/>
        </w:rPr>
        <w:t>from the following perspectives</w:t>
      </w:r>
      <w:r w:rsidR="00B6277C">
        <w:rPr>
          <w:rFonts w:ascii="Times New Roman" w:eastAsia="宋体" w:hAnsi="Times New Roman" w:cs="Times New Roman"/>
          <w:color w:val="000000"/>
          <w:sz w:val="20"/>
          <w:szCs w:val="20"/>
        </w:rPr>
        <w:t>:</w:t>
      </w:r>
    </w:p>
    <w:p w14:paraId="418CCBED" w14:textId="3A4A11F7" w:rsidR="00086004" w:rsidRPr="00FE07B5" w:rsidRDefault="00086004" w:rsidP="00FE07B5">
      <w:pPr>
        <w:pStyle w:val="a7"/>
        <w:widowControl/>
        <w:numPr>
          <w:ilvl w:val="0"/>
          <w:numId w:val="37"/>
        </w:numPr>
        <w:overflowPunct w:val="0"/>
        <w:spacing w:after="120" w:line="276" w:lineRule="auto"/>
        <w:ind w:firstLineChars="0"/>
        <w:rPr>
          <w:rFonts w:ascii="Times New Roman" w:eastAsia="宋体" w:hAnsi="Times New Roman" w:cs="Times New Roman"/>
          <w:color w:val="000000"/>
          <w:sz w:val="20"/>
          <w:szCs w:val="20"/>
        </w:rPr>
      </w:pPr>
      <w:r w:rsidRPr="00FE07B5">
        <w:rPr>
          <w:rFonts w:ascii="Times New Roman" w:eastAsia="宋体" w:hAnsi="Times New Roman" w:cs="Times New Roman"/>
          <w:color w:val="000000"/>
          <w:sz w:val="20"/>
          <w:szCs w:val="20"/>
        </w:rPr>
        <w:t>Trigger of SL-PRS transmission and measurement</w:t>
      </w:r>
    </w:p>
    <w:p w14:paraId="46A00CF8" w14:textId="051E5094" w:rsidR="00086004" w:rsidRPr="00FE07B5" w:rsidRDefault="00086004" w:rsidP="00FE07B5">
      <w:pPr>
        <w:pStyle w:val="a7"/>
        <w:widowControl/>
        <w:numPr>
          <w:ilvl w:val="0"/>
          <w:numId w:val="37"/>
        </w:numPr>
        <w:overflowPunct w:val="0"/>
        <w:spacing w:after="120" w:line="276" w:lineRule="auto"/>
        <w:ind w:firstLineChars="0"/>
        <w:rPr>
          <w:rFonts w:ascii="Times New Roman" w:eastAsia="宋体" w:hAnsi="Times New Roman" w:cs="Times New Roman"/>
          <w:color w:val="000000"/>
          <w:sz w:val="20"/>
          <w:szCs w:val="20"/>
        </w:rPr>
      </w:pPr>
      <w:r w:rsidRPr="00FE07B5">
        <w:rPr>
          <w:rFonts w:ascii="Times New Roman" w:eastAsia="宋体" w:hAnsi="Times New Roman" w:cs="Times New Roman"/>
          <w:color w:val="000000"/>
          <w:sz w:val="20"/>
          <w:szCs w:val="20"/>
        </w:rPr>
        <w:t>Resource allocation and configuration of SL-PRS</w:t>
      </w:r>
    </w:p>
    <w:p w14:paraId="7E31F65A" w14:textId="74773F7D" w:rsidR="00456305" w:rsidRPr="005D5FD6" w:rsidRDefault="00C51062" w:rsidP="005D5FD6">
      <w:pPr>
        <w:pStyle w:val="a7"/>
        <w:widowControl/>
        <w:numPr>
          <w:ilvl w:val="0"/>
          <w:numId w:val="36"/>
        </w:numPr>
        <w:overflowPunct w:val="0"/>
        <w:spacing w:after="120" w:line="276" w:lineRule="auto"/>
        <w:ind w:firstLineChars="0"/>
        <w:rPr>
          <w:rFonts w:ascii="Times New Roman" w:eastAsia="宋体" w:hAnsi="Times New Roman" w:cs="Times New Roman"/>
          <w:color w:val="000000"/>
          <w:sz w:val="20"/>
          <w:szCs w:val="20"/>
        </w:rPr>
      </w:pPr>
      <w:r w:rsidRPr="00B6277C">
        <w:rPr>
          <w:rFonts w:ascii="Times New Roman" w:eastAsia="宋体" w:hAnsi="Times New Roman" w:cs="Times New Roman"/>
          <w:color w:val="000000"/>
          <w:sz w:val="20"/>
          <w:szCs w:val="20"/>
        </w:rPr>
        <w:t xml:space="preserve">signaling </w:t>
      </w:r>
      <w:r w:rsidR="00FE07B5">
        <w:rPr>
          <w:rFonts w:ascii="Times New Roman" w:eastAsia="宋体" w:hAnsi="Times New Roman" w:cs="Times New Roman"/>
          <w:color w:val="000000"/>
          <w:sz w:val="20"/>
          <w:szCs w:val="20"/>
        </w:rPr>
        <w:t>procedure</w:t>
      </w:r>
      <w:r w:rsidR="00456305" w:rsidRPr="00B6277C">
        <w:rPr>
          <w:rFonts w:ascii="Times New Roman" w:eastAsia="宋体" w:hAnsi="Times New Roman" w:cs="Times New Roman"/>
          <w:color w:val="000000"/>
          <w:sz w:val="20"/>
          <w:szCs w:val="20"/>
        </w:rPr>
        <w:t xml:space="preserve"> of SL-PRS transmission</w:t>
      </w:r>
      <w:r w:rsidR="00AB3B15">
        <w:rPr>
          <w:rFonts w:ascii="Times New Roman" w:eastAsia="宋体" w:hAnsi="Times New Roman" w:cs="Times New Roman"/>
          <w:color w:val="000000"/>
          <w:sz w:val="20"/>
          <w:szCs w:val="20"/>
        </w:rPr>
        <w:t>/measurement</w:t>
      </w:r>
    </w:p>
    <w:p w14:paraId="15BFB85D" w14:textId="1522A499" w:rsidR="00456305" w:rsidRPr="00B6277C" w:rsidRDefault="00456305" w:rsidP="00B6277C">
      <w:pPr>
        <w:pStyle w:val="a7"/>
        <w:widowControl/>
        <w:numPr>
          <w:ilvl w:val="0"/>
          <w:numId w:val="36"/>
        </w:numPr>
        <w:overflowPunct w:val="0"/>
        <w:spacing w:after="120" w:line="276" w:lineRule="auto"/>
        <w:ind w:firstLineChars="0"/>
        <w:rPr>
          <w:rFonts w:ascii="Times New Roman" w:eastAsia="宋体" w:hAnsi="Times New Roman" w:cs="Times New Roman"/>
          <w:color w:val="000000"/>
          <w:sz w:val="20"/>
          <w:szCs w:val="20"/>
        </w:rPr>
      </w:pPr>
      <w:r w:rsidRPr="00B6277C">
        <w:rPr>
          <w:rFonts w:ascii="Times New Roman" w:eastAsia="宋体" w:hAnsi="Times New Roman" w:cs="Times New Roman"/>
          <w:color w:val="000000"/>
          <w:sz w:val="20"/>
          <w:szCs w:val="20"/>
        </w:rPr>
        <w:t>Other MAC open issues</w:t>
      </w:r>
    </w:p>
    <w:p w14:paraId="7BB860B7" w14:textId="25FFF7F7" w:rsidR="00220622" w:rsidRDefault="00220622" w:rsidP="00220622">
      <w:pPr>
        <w:pStyle w:val="1"/>
        <w:keepLines/>
        <w:numPr>
          <w:ilvl w:val="0"/>
          <w:numId w:val="1"/>
        </w:numPr>
        <w:pBdr>
          <w:top w:val="single" w:sz="12" w:space="3" w:color="auto"/>
        </w:pBdr>
        <w:overflowPunct w:val="0"/>
        <w:autoSpaceDE w:val="0"/>
        <w:autoSpaceDN w:val="0"/>
        <w:adjustRightInd w:val="0"/>
        <w:spacing w:before="240" w:after="180"/>
        <w:jc w:val="both"/>
        <w:textAlignment w:val="baseline"/>
        <w:rPr>
          <w:b w:val="0"/>
          <w:bCs w:val="0"/>
          <w:kern w:val="0"/>
          <w:sz w:val="36"/>
          <w:szCs w:val="20"/>
          <w:lang w:val="fr-FR"/>
        </w:rPr>
      </w:pPr>
      <w:r>
        <w:rPr>
          <w:rFonts w:hint="eastAsia"/>
          <w:b w:val="0"/>
          <w:bCs w:val="0"/>
          <w:kern w:val="0"/>
          <w:sz w:val="36"/>
          <w:szCs w:val="20"/>
          <w:lang w:val="fr-FR"/>
        </w:rPr>
        <w:t>D</w:t>
      </w:r>
      <w:r>
        <w:rPr>
          <w:b w:val="0"/>
          <w:bCs w:val="0"/>
          <w:kern w:val="0"/>
          <w:sz w:val="36"/>
          <w:szCs w:val="20"/>
          <w:lang w:val="fr-FR"/>
        </w:rPr>
        <w:t>iscussion</w:t>
      </w:r>
    </w:p>
    <w:p w14:paraId="3D4EB837" w14:textId="253AC1E8" w:rsidR="00F04EA3" w:rsidRPr="00BF3509" w:rsidRDefault="00502F29" w:rsidP="004E49B8">
      <w:pPr>
        <w:pStyle w:val="2"/>
        <w:numPr>
          <w:ilvl w:val="0"/>
          <w:numId w:val="0"/>
        </w:numPr>
        <w:ind w:left="567" w:hanging="567"/>
        <w:rPr>
          <w:b w:val="0"/>
          <w:sz w:val="28"/>
          <w:lang w:val="en-US"/>
        </w:rPr>
      </w:pPr>
      <w:r>
        <w:rPr>
          <w:b w:val="0"/>
          <w:sz w:val="28"/>
          <w:lang w:val="en-US"/>
        </w:rPr>
        <w:t>2.1</w:t>
      </w:r>
      <w:r>
        <w:rPr>
          <w:b w:val="0"/>
          <w:sz w:val="28"/>
          <w:lang w:val="en-US"/>
        </w:rPr>
        <w:tab/>
      </w:r>
      <w:r w:rsidR="00BF3509">
        <w:rPr>
          <w:b w:val="0"/>
          <w:sz w:val="28"/>
          <w:lang w:val="en-US"/>
        </w:rPr>
        <w:t xml:space="preserve">Trigger of </w:t>
      </w:r>
      <w:r w:rsidR="00796F5D" w:rsidRPr="00BF3509">
        <w:rPr>
          <w:b w:val="0"/>
          <w:sz w:val="28"/>
          <w:lang w:val="en-US"/>
        </w:rPr>
        <w:t xml:space="preserve">SL-PRS </w:t>
      </w:r>
      <w:r w:rsidR="00BF3509" w:rsidRPr="00BF3509">
        <w:rPr>
          <w:b w:val="0"/>
          <w:sz w:val="28"/>
          <w:lang w:val="en-US"/>
        </w:rPr>
        <w:t xml:space="preserve">transmission and measurement </w:t>
      </w:r>
    </w:p>
    <w:p w14:paraId="072D80D8" w14:textId="5E4A2AF5" w:rsidR="00C51062" w:rsidRDefault="0065548A" w:rsidP="0016039C">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For </w:t>
      </w:r>
      <w:r w:rsidR="00873B22">
        <w:rPr>
          <w:rFonts w:ascii="Times New Roman" w:eastAsia="宋体" w:hAnsi="Times New Roman" w:cs="Times New Roman"/>
          <w:color w:val="000000"/>
          <w:sz w:val="20"/>
          <w:szCs w:val="20"/>
        </w:rPr>
        <w:t>ranging/</w:t>
      </w:r>
      <w:r w:rsidRPr="0037163A">
        <w:rPr>
          <w:rFonts w:ascii="Times New Roman" w:eastAsia="宋体" w:hAnsi="Times New Roman" w:cs="Times New Roman"/>
          <w:color w:val="000000"/>
          <w:sz w:val="20"/>
          <w:szCs w:val="20"/>
        </w:rPr>
        <w:t>SL positioning</w:t>
      </w:r>
      <w:r>
        <w:rPr>
          <w:rFonts w:ascii="Times New Roman" w:eastAsia="宋体" w:hAnsi="Times New Roman" w:cs="Times New Roman"/>
          <w:color w:val="000000"/>
          <w:sz w:val="20"/>
          <w:szCs w:val="20"/>
        </w:rPr>
        <w:t>,</w:t>
      </w:r>
      <w:r w:rsidRPr="0037163A" w:rsidDel="0065548A">
        <w:rPr>
          <w:rFonts w:ascii="Times New Roman" w:eastAsia="宋体" w:hAnsi="Times New Roman" w:cs="Times New Roman"/>
          <w:color w:val="000000"/>
          <w:sz w:val="20"/>
          <w:szCs w:val="20"/>
        </w:rPr>
        <w:t xml:space="preserve"> </w:t>
      </w:r>
      <w:r w:rsidR="00BF3509">
        <w:rPr>
          <w:rFonts w:ascii="Times New Roman" w:eastAsia="宋体" w:hAnsi="Times New Roman" w:cs="Times New Roman"/>
          <w:color w:val="000000"/>
          <w:sz w:val="20"/>
          <w:szCs w:val="20"/>
        </w:rPr>
        <w:t>o</w:t>
      </w:r>
      <w:r w:rsidR="00462A37" w:rsidRPr="0037163A">
        <w:rPr>
          <w:rFonts w:ascii="Times New Roman" w:eastAsia="宋体" w:hAnsi="Times New Roman" w:cs="Times New Roman"/>
          <w:color w:val="000000"/>
          <w:sz w:val="20"/>
          <w:szCs w:val="20"/>
        </w:rPr>
        <w:t>nce deciding the positioning methods</w:t>
      </w:r>
      <w:r w:rsidR="00873B22">
        <w:rPr>
          <w:rFonts w:ascii="Times New Roman" w:eastAsia="宋体" w:hAnsi="Times New Roman" w:cs="Times New Roman"/>
          <w:color w:val="000000"/>
          <w:sz w:val="20"/>
          <w:szCs w:val="20"/>
        </w:rPr>
        <w:t xml:space="preserve"> after receiving ranging/</w:t>
      </w:r>
      <w:r w:rsidR="00873B22" w:rsidRPr="0037163A">
        <w:rPr>
          <w:rFonts w:ascii="Times New Roman" w:eastAsia="宋体" w:hAnsi="Times New Roman" w:cs="Times New Roman"/>
          <w:color w:val="000000"/>
          <w:sz w:val="20"/>
          <w:szCs w:val="20"/>
        </w:rPr>
        <w:t>SL positioning</w:t>
      </w:r>
      <w:r w:rsidR="00462A37" w:rsidRPr="0037163A">
        <w:rPr>
          <w:rFonts w:ascii="Times New Roman" w:eastAsia="宋体" w:hAnsi="Times New Roman" w:cs="Times New Roman"/>
          <w:color w:val="000000"/>
          <w:sz w:val="20"/>
          <w:szCs w:val="20"/>
        </w:rPr>
        <w:t xml:space="preserve">, </w:t>
      </w:r>
      <w:r w:rsidR="00BF3509">
        <w:rPr>
          <w:rFonts w:ascii="Times New Roman" w:eastAsia="宋体" w:hAnsi="Times New Roman" w:cs="Times New Roman"/>
          <w:color w:val="000000"/>
          <w:sz w:val="20"/>
          <w:szCs w:val="20"/>
        </w:rPr>
        <w:t>the location server</w:t>
      </w:r>
      <w:r w:rsidR="00F9436D" w:rsidRPr="0037163A">
        <w:rPr>
          <w:rFonts w:ascii="Times New Roman" w:eastAsia="宋体" w:hAnsi="Times New Roman" w:cs="Times New Roman"/>
          <w:color w:val="000000"/>
          <w:sz w:val="20"/>
          <w:szCs w:val="20"/>
        </w:rPr>
        <w:t xml:space="preserve"> </w:t>
      </w:r>
      <w:r w:rsidR="00717846">
        <w:rPr>
          <w:rFonts w:ascii="Times New Roman" w:eastAsia="宋体" w:hAnsi="Times New Roman" w:cs="Times New Roman"/>
          <w:color w:val="000000"/>
          <w:sz w:val="20"/>
          <w:szCs w:val="20"/>
        </w:rPr>
        <w:t>is also aware of which UEs to play the roles of transmitting UE</w:t>
      </w:r>
      <w:r w:rsidR="00BF3509">
        <w:rPr>
          <w:rFonts w:ascii="Times New Roman" w:eastAsia="宋体" w:hAnsi="Times New Roman" w:cs="Times New Roman"/>
          <w:color w:val="000000"/>
          <w:sz w:val="20"/>
          <w:szCs w:val="20"/>
        </w:rPr>
        <w:t xml:space="preserve"> (TX UE)</w:t>
      </w:r>
      <w:r w:rsidR="00717846">
        <w:rPr>
          <w:rFonts w:ascii="Times New Roman" w:eastAsia="宋体" w:hAnsi="Times New Roman" w:cs="Times New Roman"/>
          <w:color w:val="000000"/>
          <w:sz w:val="20"/>
          <w:szCs w:val="20"/>
        </w:rPr>
        <w:t xml:space="preserve"> and receiving UE</w:t>
      </w:r>
      <w:r w:rsidR="00BF3509">
        <w:rPr>
          <w:rFonts w:ascii="Times New Roman" w:eastAsia="宋体" w:hAnsi="Times New Roman" w:cs="Times New Roman"/>
          <w:color w:val="000000"/>
          <w:sz w:val="20"/>
          <w:szCs w:val="20"/>
        </w:rPr>
        <w:t xml:space="preserve"> (RX UE)</w:t>
      </w:r>
      <w:r w:rsidR="00717846">
        <w:rPr>
          <w:rFonts w:ascii="Times New Roman" w:eastAsia="宋体" w:hAnsi="Times New Roman" w:cs="Times New Roman"/>
          <w:color w:val="000000"/>
          <w:sz w:val="20"/>
          <w:szCs w:val="20"/>
        </w:rPr>
        <w:t xml:space="preserve"> for a SL-PRS transmission. The following step is that </w:t>
      </w:r>
      <w:r w:rsidR="00BF3509">
        <w:rPr>
          <w:rFonts w:ascii="Times New Roman" w:eastAsia="宋体" w:hAnsi="Times New Roman" w:cs="Times New Roman"/>
          <w:color w:val="000000"/>
          <w:sz w:val="20"/>
          <w:szCs w:val="20"/>
        </w:rPr>
        <w:t>the location server</w:t>
      </w:r>
      <w:r w:rsidR="00717846">
        <w:rPr>
          <w:rFonts w:ascii="Times New Roman" w:eastAsia="宋体" w:hAnsi="Times New Roman" w:cs="Times New Roman"/>
          <w:color w:val="000000"/>
          <w:sz w:val="20"/>
          <w:szCs w:val="20"/>
        </w:rPr>
        <w:t xml:space="preserve"> </w:t>
      </w:r>
      <w:r w:rsidR="00F9436D" w:rsidRPr="0037163A">
        <w:rPr>
          <w:rFonts w:ascii="Times New Roman" w:eastAsia="宋体" w:hAnsi="Times New Roman" w:cs="Times New Roman"/>
          <w:color w:val="000000"/>
          <w:sz w:val="20"/>
          <w:szCs w:val="20"/>
        </w:rPr>
        <w:t>trigger</w:t>
      </w:r>
      <w:r w:rsidR="00717846">
        <w:rPr>
          <w:rFonts w:ascii="Times New Roman" w:eastAsia="宋体" w:hAnsi="Times New Roman" w:cs="Times New Roman"/>
          <w:color w:val="000000"/>
          <w:sz w:val="20"/>
          <w:szCs w:val="20"/>
        </w:rPr>
        <w:t>s</w:t>
      </w:r>
      <w:r w:rsidR="00F9436D" w:rsidRPr="0037163A">
        <w:rPr>
          <w:rFonts w:ascii="Times New Roman" w:eastAsia="宋体" w:hAnsi="Times New Roman" w:cs="Times New Roman"/>
          <w:color w:val="000000"/>
          <w:sz w:val="20"/>
          <w:szCs w:val="20"/>
        </w:rPr>
        <w:t xml:space="preserve"> </w:t>
      </w:r>
      <w:r w:rsidR="00D2007B">
        <w:rPr>
          <w:rFonts w:ascii="Times New Roman" w:eastAsia="宋体" w:hAnsi="Times New Roman" w:cs="Times New Roman"/>
          <w:color w:val="000000"/>
          <w:sz w:val="20"/>
          <w:szCs w:val="20"/>
        </w:rPr>
        <w:t xml:space="preserve">the </w:t>
      </w:r>
      <w:r w:rsidR="00462A37" w:rsidRPr="0037163A">
        <w:rPr>
          <w:rFonts w:ascii="Times New Roman" w:eastAsia="宋体" w:hAnsi="Times New Roman" w:cs="Times New Roman"/>
          <w:color w:val="000000"/>
          <w:sz w:val="20"/>
          <w:szCs w:val="20"/>
        </w:rPr>
        <w:t xml:space="preserve">SL-PRS </w:t>
      </w:r>
      <w:r w:rsidR="00D2007B">
        <w:rPr>
          <w:rFonts w:ascii="Times New Roman" w:eastAsia="宋体" w:hAnsi="Times New Roman" w:cs="Times New Roman"/>
          <w:color w:val="000000"/>
          <w:sz w:val="20"/>
          <w:szCs w:val="20"/>
        </w:rPr>
        <w:t xml:space="preserve">transmission and </w:t>
      </w:r>
      <w:r w:rsidR="00717846">
        <w:rPr>
          <w:rFonts w:ascii="Times New Roman" w:eastAsia="宋体" w:hAnsi="Times New Roman" w:cs="Times New Roman"/>
          <w:color w:val="000000"/>
          <w:sz w:val="20"/>
          <w:szCs w:val="20"/>
        </w:rPr>
        <w:t xml:space="preserve">corresponding </w:t>
      </w:r>
      <w:r w:rsidR="00D2007B">
        <w:rPr>
          <w:rFonts w:ascii="Times New Roman" w:eastAsia="宋体" w:hAnsi="Times New Roman" w:cs="Times New Roman"/>
          <w:color w:val="000000"/>
          <w:sz w:val="20"/>
          <w:szCs w:val="20"/>
        </w:rPr>
        <w:t>measurement</w:t>
      </w:r>
      <w:r w:rsidR="00DE5EF2" w:rsidRPr="0037163A">
        <w:rPr>
          <w:rFonts w:ascii="Times New Roman" w:eastAsia="宋体" w:hAnsi="Times New Roman" w:cs="Times New Roman"/>
          <w:color w:val="000000"/>
          <w:sz w:val="20"/>
          <w:szCs w:val="20"/>
        </w:rPr>
        <w:t xml:space="preserve"> via SLPP message</w:t>
      </w:r>
      <w:r w:rsidR="00462A37" w:rsidRPr="0037163A">
        <w:rPr>
          <w:rFonts w:ascii="Times New Roman" w:eastAsia="宋体" w:hAnsi="Times New Roman" w:cs="Times New Roman"/>
          <w:color w:val="000000"/>
          <w:sz w:val="20"/>
          <w:szCs w:val="20"/>
        </w:rPr>
        <w:t>.</w:t>
      </w:r>
    </w:p>
    <w:p w14:paraId="7988DA95" w14:textId="77777777" w:rsidR="00C04A77" w:rsidRDefault="00C04A77" w:rsidP="00C04A77">
      <w:pPr>
        <w:spacing w:beforeLines="50" w:before="120" w:after="120" w:line="260" w:lineRule="exact"/>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Due to the intrinsic function of trigger from the location server to UE, we consider the existing signaling messages of the same function can be reused as a baseline. Triggering TX UE to transmit SL-PRS is to notify TX UE with SL-PRS characteristics and the intended destination information, which resembles the procedure to provide assistance data. On the other hand, triggering RX UE to receive SL-PRS is to require RX UE to brace for reception and further to provide measurement reports or location calculation results.</w:t>
      </w:r>
    </w:p>
    <w:p w14:paraId="0B9E5E2A" w14:textId="287A0DCD" w:rsidR="005B3EBC" w:rsidRDefault="005B3EBC" w:rsidP="0016039C">
      <w:pPr>
        <w:widowControl/>
        <w:overflowPunct w:val="0"/>
        <w:spacing w:after="120" w:line="276" w:lineRule="auto"/>
        <w:rPr>
          <w:rFonts w:ascii="Arial" w:hAnsi="Arial" w:cs="Arial"/>
          <w:b/>
          <w:sz w:val="20"/>
          <w:szCs w:val="20"/>
        </w:rPr>
      </w:pPr>
      <w:r w:rsidRPr="0037163A">
        <w:rPr>
          <w:rFonts w:ascii="Arial" w:hAnsi="Arial" w:cs="Arial"/>
          <w:b/>
          <w:sz w:val="20"/>
          <w:szCs w:val="20"/>
        </w:rPr>
        <w:t xml:space="preserve">Proposal 1: </w:t>
      </w:r>
      <w:r w:rsidR="00BF3509">
        <w:rPr>
          <w:rFonts w:ascii="Arial" w:hAnsi="Arial" w:cs="Arial"/>
          <w:b/>
          <w:sz w:val="20"/>
          <w:szCs w:val="20"/>
        </w:rPr>
        <w:t>The location server (</w:t>
      </w:r>
      <w:proofErr w:type="gramStart"/>
      <w:r w:rsidR="00BF3509">
        <w:rPr>
          <w:rFonts w:ascii="Arial" w:hAnsi="Arial" w:cs="Arial"/>
          <w:b/>
          <w:sz w:val="20"/>
          <w:szCs w:val="20"/>
        </w:rPr>
        <w:t>i.e.</w:t>
      </w:r>
      <w:proofErr w:type="gramEnd"/>
      <w:r w:rsidR="00BF3509">
        <w:rPr>
          <w:rFonts w:ascii="Arial" w:hAnsi="Arial" w:cs="Arial"/>
          <w:b/>
          <w:sz w:val="20"/>
          <w:szCs w:val="20"/>
        </w:rPr>
        <w:t xml:space="preserve"> LMF/server UE)</w:t>
      </w:r>
      <w:r>
        <w:rPr>
          <w:rFonts w:ascii="Arial" w:hAnsi="Arial" w:cs="Arial"/>
          <w:b/>
          <w:sz w:val="20"/>
          <w:szCs w:val="20"/>
        </w:rPr>
        <w:t xml:space="preserve"> </w:t>
      </w:r>
      <w:r w:rsidR="00C04A77">
        <w:rPr>
          <w:rFonts w:ascii="Arial" w:hAnsi="Arial" w:cs="Arial"/>
          <w:b/>
          <w:sz w:val="20"/>
          <w:szCs w:val="20"/>
        </w:rPr>
        <w:t xml:space="preserve">can </w:t>
      </w:r>
      <w:r>
        <w:rPr>
          <w:rFonts w:ascii="Arial" w:hAnsi="Arial" w:cs="Arial"/>
          <w:b/>
          <w:sz w:val="20"/>
          <w:szCs w:val="20"/>
        </w:rPr>
        <w:t xml:space="preserve">trigger </w:t>
      </w:r>
      <w:r w:rsidRPr="005B3EBC">
        <w:rPr>
          <w:rFonts w:ascii="Arial" w:hAnsi="Arial" w:cs="Arial"/>
          <w:b/>
          <w:sz w:val="20"/>
          <w:szCs w:val="20"/>
        </w:rPr>
        <w:t>SL-PRS transmission and measurement via</w:t>
      </w:r>
      <w:r w:rsidR="00A642CC">
        <w:rPr>
          <w:rFonts w:ascii="Arial" w:hAnsi="Arial" w:cs="Arial"/>
          <w:b/>
          <w:sz w:val="20"/>
          <w:szCs w:val="20"/>
        </w:rPr>
        <w:t xml:space="preserve"> existing</w:t>
      </w:r>
      <w:r w:rsidRPr="005B3EBC">
        <w:rPr>
          <w:rFonts w:ascii="Arial" w:hAnsi="Arial" w:cs="Arial"/>
          <w:b/>
          <w:sz w:val="20"/>
          <w:szCs w:val="20"/>
        </w:rPr>
        <w:t xml:space="preserve"> SLPP message</w:t>
      </w:r>
      <w:r w:rsidR="00A642CC">
        <w:rPr>
          <w:rFonts w:ascii="Arial" w:hAnsi="Arial" w:cs="Arial"/>
          <w:b/>
          <w:sz w:val="20"/>
          <w:szCs w:val="20"/>
        </w:rPr>
        <w:t>:</w:t>
      </w:r>
    </w:p>
    <w:p w14:paraId="72084CF5" w14:textId="5AE20705" w:rsidR="00717846" w:rsidRPr="00DB6E6D" w:rsidRDefault="00663566" w:rsidP="00717846">
      <w:pPr>
        <w:pStyle w:val="a7"/>
        <w:numPr>
          <w:ilvl w:val="1"/>
          <w:numId w:val="33"/>
        </w:numPr>
        <w:spacing w:beforeLines="50" w:before="120" w:after="120" w:line="260" w:lineRule="exact"/>
        <w:ind w:firstLineChars="0"/>
        <w:rPr>
          <w:rFonts w:ascii="Arial" w:hAnsi="Arial" w:cs="Arial"/>
          <w:b/>
          <w:sz w:val="20"/>
          <w:szCs w:val="20"/>
        </w:rPr>
      </w:pPr>
      <w:r>
        <w:rPr>
          <w:rFonts w:ascii="Arial" w:hAnsi="Arial" w:cs="Arial"/>
          <w:b/>
          <w:sz w:val="20"/>
          <w:szCs w:val="20"/>
        </w:rPr>
        <w:t xml:space="preserve">SLPP </w:t>
      </w:r>
      <w:r w:rsidR="00717846">
        <w:rPr>
          <w:rFonts w:ascii="Arial" w:hAnsi="Arial" w:cs="Arial"/>
          <w:b/>
          <w:sz w:val="20"/>
          <w:szCs w:val="20"/>
        </w:rPr>
        <w:t>Provide Assistance Data</w:t>
      </w:r>
      <w:r w:rsidR="00BF3509">
        <w:rPr>
          <w:rFonts w:ascii="Arial" w:hAnsi="Arial" w:cs="Arial"/>
          <w:b/>
          <w:sz w:val="20"/>
          <w:szCs w:val="20"/>
        </w:rPr>
        <w:t xml:space="preserve"> to trigger SL-PRS transmission</w:t>
      </w:r>
      <w:r w:rsidR="00717846" w:rsidRPr="00DB6E6D">
        <w:rPr>
          <w:rFonts w:ascii="Arial" w:hAnsi="Arial" w:cs="Arial"/>
          <w:b/>
          <w:sz w:val="20"/>
          <w:szCs w:val="20"/>
        </w:rPr>
        <w:t>;</w:t>
      </w:r>
    </w:p>
    <w:p w14:paraId="02B66E66" w14:textId="6ADFE83E" w:rsidR="00717846" w:rsidRDefault="00663566" w:rsidP="00BF3509">
      <w:pPr>
        <w:pStyle w:val="a7"/>
        <w:numPr>
          <w:ilvl w:val="1"/>
          <w:numId w:val="33"/>
        </w:numPr>
        <w:spacing w:beforeLines="50" w:before="120" w:after="120" w:line="260" w:lineRule="exact"/>
        <w:ind w:firstLineChars="0"/>
        <w:rPr>
          <w:rFonts w:ascii="Arial" w:hAnsi="Arial" w:cs="Arial"/>
          <w:b/>
          <w:sz w:val="20"/>
          <w:szCs w:val="20"/>
        </w:rPr>
      </w:pPr>
      <w:r>
        <w:rPr>
          <w:rFonts w:ascii="Arial" w:hAnsi="Arial" w:cs="Arial"/>
          <w:b/>
          <w:sz w:val="20"/>
          <w:szCs w:val="20"/>
        </w:rPr>
        <w:t xml:space="preserve">SLPP </w:t>
      </w:r>
      <w:r w:rsidR="00717846">
        <w:rPr>
          <w:rFonts w:ascii="Arial" w:hAnsi="Arial" w:cs="Arial"/>
          <w:b/>
          <w:sz w:val="20"/>
          <w:szCs w:val="20"/>
        </w:rPr>
        <w:t>Request Location Information</w:t>
      </w:r>
      <w:r w:rsidR="00BF3509">
        <w:rPr>
          <w:rFonts w:ascii="Arial" w:hAnsi="Arial" w:cs="Arial"/>
          <w:b/>
          <w:sz w:val="20"/>
          <w:szCs w:val="20"/>
        </w:rPr>
        <w:t xml:space="preserve"> to</w:t>
      </w:r>
      <w:r w:rsidR="00BF3509" w:rsidRPr="00DB6E6D">
        <w:rPr>
          <w:rFonts w:ascii="Arial" w:hAnsi="Arial" w:cs="Arial"/>
          <w:b/>
          <w:sz w:val="20"/>
          <w:szCs w:val="20"/>
        </w:rPr>
        <w:t xml:space="preserve"> </w:t>
      </w:r>
      <w:r w:rsidR="00BF3509">
        <w:rPr>
          <w:rFonts w:ascii="Arial" w:hAnsi="Arial" w:cs="Arial"/>
          <w:b/>
          <w:sz w:val="20"/>
          <w:szCs w:val="20"/>
        </w:rPr>
        <w:t xml:space="preserve">trigger </w:t>
      </w:r>
      <w:r w:rsidR="00BF3509" w:rsidRPr="00DB6E6D">
        <w:rPr>
          <w:rFonts w:ascii="Arial" w:hAnsi="Arial" w:cs="Arial"/>
          <w:b/>
          <w:sz w:val="20"/>
          <w:szCs w:val="20"/>
        </w:rPr>
        <w:t>SL-PRS</w:t>
      </w:r>
      <w:r w:rsidR="00BF3509">
        <w:rPr>
          <w:rFonts w:ascii="Arial" w:hAnsi="Arial" w:cs="Arial"/>
          <w:b/>
          <w:sz w:val="20"/>
          <w:szCs w:val="20"/>
        </w:rPr>
        <w:t xml:space="preserve"> measurement</w:t>
      </w:r>
      <w:r w:rsidR="004D7F85">
        <w:rPr>
          <w:rFonts w:ascii="Arial" w:hAnsi="Arial" w:cs="Arial"/>
          <w:b/>
          <w:sz w:val="20"/>
          <w:szCs w:val="20"/>
        </w:rPr>
        <w:t>.</w:t>
      </w:r>
    </w:p>
    <w:p w14:paraId="40C5C981" w14:textId="68B5A12D" w:rsidR="00CF056D" w:rsidRDefault="00CF056D" w:rsidP="005E5FA0">
      <w:pPr>
        <w:widowControl/>
        <w:overflowPunct w:val="0"/>
        <w:spacing w:after="120" w:line="276" w:lineRule="auto"/>
        <w:rPr>
          <w:rFonts w:ascii="Times New Roman" w:eastAsia="宋体" w:hAnsi="Times New Roman" w:cs="Times New Roman"/>
          <w:color w:val="000000"/>
          <w:sz w:val="20"/>
          <w:szCs w:val="20"/>
        </w:rPr>
      </w:pPr>
      <w:r w:rsidRPr="00CF056D">
        <w:rPr>
          <w:rFonts w:ascii="Times New Roman" w:eastAsia="宋体" w:hAnsi="Times New Roman" w:cs="Times New Roman" w:hint="eastAsia"/>
          <w:color w:val="000000"/>
          <w:sz w:val="20"/>
          <w:szCs w:val="20"/>
        </w:rPr>
        <w:t>I</w:t>
      </w:r>
      <w:r w:rsidRPr="00CF056D">
        <w:rPr>
          <w:rFonts w:ascii="Times New Roman" w:eastAsia="宋体" w:hAnsi="Times New Roman" w:cs="Times New Roman"/>
          <w:color w:val="000000"/>
          <w:sz w:val="20"/>
          <w:szCs w:val="20"/>
        </w:rPr>
        <w:t>n regard to the detailed content of</w:t>
      </w:r>
      <w:r>
        <w:rPr>
          <w:rFonts w:ascii="Times New Roman" w:eastAsia="宋体" w:hAnsi="Times New Roman" w:cs="Times New Roman"/>
          <w:color w:val="000000"/>
          <w:sz w:val="20"/>
          <w:szCs w:val="20"/>
        </w:rPr>
        <w:t xml:space="preserve"> the above messages, we refer to RAN1 agreement for hints.</w:t>
      </w:r>
    </w:p>
    <w:tbl>
      <w:tblPr>
        <w:tblStyle w:val="ab"/>
        <w:tblW w:w="0" w:type="auto"/>
        <w:tblLook w:val="04A0" w:firstRow="1" w:lastRow="0" w:firstColumn="1" w:lastColumn="0" w:noHBand="0" w:noVBand="1"/>
      </w:tblPr>
      <w:tblGrid>
        <w:gridCol w:w="9060"/>
      </w:tblGrid>
      <w:tr w:rsidR="00CF056D" w14:paraId="49E961BE" w14:textId="77777777" w:rsidTr="00CF056D">
        <w:tc>
          <w:tcPr>
            <w:tcW w:w="9060" w:type="dxa"/>
          </w:tcPr>
          <w:p w14:paraId="2DBF7CB8" w14:textId="77777777" w:rsidR="00673932" w:rsidRPr="00673932" w:rsidRDefault="00673932" w:rsidP="00673932">
            <w:pPr>
              <w:widowControl/>
              <w:jc w:val="left"/>
              <w:rPr>
                <w:rFonts w:ascii="Times" w:eastAsia="Batang" w:hAnsi="Times" w:cs="Times New Roman"/>
                <w:iCs/>
                <w:kern w:val="0"/>
                <w:sz w:val="20"/>
                <w:szCs w:val="24"/>
                <w:lang w:val="en-GB" w:eastAsia="en-US"/>
              </w:rPr>
            </w:pPr>
            <w:r w:rsidRPr="00673932">
              <w:rPr>
                <w:rFonts w:ascii="Times" w:eastAsia="Batang" w:hAnsi="Times" w:cs="Times New Roman"/>
                <w:iCs/>
                <w:kern w:val="0"/>
                <w:sz w:val="20"/>
                <w:szCs w:val="24"/>
                <w:highlight w:val="green"/>
                <w:lang w:val="en-GB" w:eastAsia="en-US"/>
              </w:rPr>
              <w:t>Agreement</w:t>
            </w:r>
          </w:p>
          <w:p w14:paraId="2F336788" w14:textId="443BB2E6" w:rsidR="003775F3" w:rsidRPr="003775F3" w:rsidRDefault="003775F3" w:rsidP="003775F3">
            <w:pPr>
              <w:widowControl/>
              <w:numPr>
                <w:ilvl w:val="0"/>
                <w:numId w:val="9"/>
              </w:numPr>
              <w:jc w:val="left"/>
              <w:rPr>
                <w:rFonts w:ascii="Times" w:eastAsia="Batang" w:hAnsi="Times" w:cs="Times New Roman"/>
                <w:kern w:val="0"/>
                <w:sz w:val="20"/>
                <w:szCs w:val="24"/>
                <w:lang w:val="en-GB" w:eastAsia="en-US"/>
              </w:rPr>
            </w:pPr>
            <w:r w:rsidRPr="003775F3">
              <w:rPr>
                <w:rFonts w:ascii="Times New Roman" w:eastAsia="Batang" w:hAnsi="Times New Roman" w:cs="Times New Roman"/>
                <w:kern w:val="0"/>
                <w:sz w:val="20"/>
                <w:szCs w:val="20"/>
                <w:lang w:val="en-GB"/>
              </w:rPr>
              <w:t>For SL PRS sequence generation, the</w:t>
            </w:r>
            <w:r w:rsidRPr="003775F3">
              <w:rPr>
                <w:rFonts w:ascii="Times New Roman" w:eastAsia="Batang" w:hAnsi="Times New Roman" w:cs="Times New Roman"/>
                <w:bCs/>
                <w:kern w:val="0"/>
                <w:sz w:val="20"/>
                <w:szCs w:val="20"/>
                <w:lang w:val="en-GB"/>
              </w:rPr>
              <w:t xml:space="preserve"> parameter </w:t>
            </w:r>
            <w:r w:rsidRPr="003775F3">
              <w:rPr>
                <w:rFonts w:ascii="Times New Roman" w:eastAsia="Batang" w:hAnsi="Times New Roman" w:cs="Times New Roman"/>
                <w:bCs/>
                <w:kern w:val="0"/>
                <w:sz w:val="20"/>
                <w:szCs w:val="20"/>
                <w:lang w:val="en-GB"/>
              </w:rPr>
              <w:fldChar w:fldCharType="begin"/>
            </w:r>
            <w:r w:rsidRPr="003775F3">
              <w:rPr>
                <w:rFonts w:ascii="Times New Roman" w:eastAsia="Batang" w:hAnsi="Times New Roman" w:cs="Times New Roman"/>
                <w:bCs/>
                <w:kern w:val="0"/>
                <w:sz w:val="20"/>
                <w:szCs w:val="20"/>
                <w:lang w:val="en-GB"/>
              </w:rPr>
              <w:instrText xml:space="preserve"> QUOTE </w:instrText>
            </w:r>
            <w:r w:rsidRPr="003775F3">
              <w:rPr>
                <w:rFonts w:ascii="Times" w:eastAsia="Batang" w:hAnsi="Times" w:cs="Times New Roman"/>
                <w:noProof/>
                <w:kern w:val="0"/>
                <w:position w:val="-8"/>
                <w:sz w:val="20"/>
                <w:szCs w:val="24"/>
                <w:lang w:eastAsia="ko-KR"/>
              </w:rPr>
              <w:drawing>
                <wp:inline distT="0" distB="0" distL="0" distR="0" wp14:anchorId="785DC08A" wp14:editId="58295200">
                  <wp:extent cx="350520" cy="1714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09172"/>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0520" cy="171450"/>
                          </a:xfrm>
                          <a:prstGeom prst="rect">
                            <a:avLst/>
                          </a:prstGeom>
                          <a:noFill/>
                          <a:ln>
                            <a:noFill/>
                          </a:ln>
                        </pic:spPr>
                      </pic:pic>
                    </a:graphicData>
                  </a:graphic>
                </wp:inline>
              </w:drawing>
            </w:r>
            <w:r w:rsidRPr="003775F3">
              <w:rPr>
                <w:rFonts w:ascii="Times New Roman" w:eastAsia="Batang" w:hAnsi="Times New Roman" w:cs="Times New Roman"/>
                <w:bCs/>
                <w:kern w:val="0"/>
                <w:sz w:val="20"/>
                <w:szCs w:val="20"/>
                <w:lang w:val="en-GB"/>
              </w:rPr>
              <w:instrText xml:space="preserve"> </w:instrText>
            </w:r>
            <w:r w:rsidRPr="003775F3">
              <w:rPr>
                <w:rFonts w:ascii="Times New Roman" w:eastAsia="Batang" w:hAnsi="Times New Roman" w:cs="Times New Roman"/>
                <w:bCs/>
                <w:kern w:val="0"/>
                <w:sz w:val="20"/>
                <w:szCs w:val="20"/>
                <w:lang w:val="en-GB"/>
              </w:rPr>
              <w:fldChar w:fldCharType="separate"/>
            </w:r>
            <m:oMath>
              <m:sSubSup>
                <m:sSubSupPr>
                  <m:ctrlPr>
                    <w:rPr>
                      <w:rFonts w:ascii="Cambria Math" w:eastAsia="MS Mincho" w:hAnsi="Cambria Math"/>
                      <w:bCs/>
                    </w:rPr>
                  </m:ctrlPr>
                </m:sSubSupPr>
                <m:e>
                  <m:r>
                    <m:rPr>
                      <m:sty m:val="p"/>
                    </m:rPr>
                    <w:rPr>
                      <w:rFonts w:ascii="Cambria Math" w:eastAsia="MS Mincho" w:hAnsi="Cambria Math"/>
                    </w:rPr>
                    <m:t>n</m:t>
                  </m:r>
                </m:e>
                <m:sub>
                  <w:proofErr w:type="gramStart"/>
                  <m:r>
                    <m:rPr>
                      <m:nor/>
                    </m:rPr>
                    <w:rPr>
                      <w:rFonts w:ascii="Times New Roman" w:eastAsia="MS Mincho" w:hAnsi="Times New Roman"/>
                      <w:bCs/>
                    </w:rPr>
                    <m:t>ID,seq</m:t>
                  </m:r>
                  <w:proofErr w:type="gramEnd"/>
                </m:sub>
                <m:sup>
                  <m:r>
                    <m:rPr>
                      <m:nor/>
                    </m:rPr>
                    <w:rPr>
                      <w:rFonts w:ascii="Cambria Math" w:eastAsia="MS Mincho" w:hAnsi="Times New Roman"/>
                      <w:bCs/>
                    </w:rPr>
                    <m:t>SL-</m:t>
                  </m:r>
                  <m:r>
                    <m:rPr>
                      <m:nor/>
                    </m:rPr>
                    <w:rPr>
                      <w:rFonts w:ascii="Times New Roman" w:eastAsia="MS Mincho" w:hAnsi="Times New Roman"/>
                      <w:bCs/>
                    </w:rPr>
                    <m:t>PRS</m:t>
                  </m:r>
                </m:sup>
              </m:sSubSup>
            </m:oMath>
            <w:r w:rsidRPr="003775F3">
              <w:rPr>
                <w:rFonts w:ascii="Times New Roman" w:eastAsia="Batang" w:hAnsi="Times New Roman" w:cs="Times New Roman"/>
                <w:bCs/>
                <w:kern w:val="0"/>
                <w:sz w:val="20"/>
                <w:szCs w:val="20"/>
                <w:lang w:val="en-GB"/>
              </w:rPr>
              <w:fldChar w:fldCharType="end"/>
            </w:r>
            <w:r w:rsidRPr="003775F3">
              <w:rPr>
                <w:rFonts w:ascii="Times New Roman" w:eastAsia="Batang" w:hAnsi="Times New Roman" w:cs="Times New Roman"/>
                <w:bCs/>
                <w:kern w:val="0"/>
                <w:sz w:val="20"/>
                <w:szCs w:val="20"/>
                <w:lang w:val="en-GB"/>
              </w:rPr>
              <w:t xml:space="preserve"> is defined as below</w:t>
            </w:r>
            <w:r w:rsidRPr="003775F3">
              <w:rPr>
                <w:rFonts w:ascii="Times New Roman" w:eastAsia="Batang" w:hAnsi="Times New Roman" w:cs="Times New Roman"/>
                <w:kern w:val="0"/>
                <w:sz w:val="20"/>
                <w:szCs w:val="20"/>
                <w:lang w:val="en-GB"/>
              </w:rPr>
              <w:fldChar w:fldCharType="begin"/>
            </w:r>
            <w:r w:rsidRPr="003775F3">
              <w:rPr>
                <w:rFonts w:ascii="Times New Roman" w:eastAsia="Batang" w:hAnsi="Times New Roman" w:cs="Times New Roman"/>
                <w:kern w:val="0"/>
                <w:sz w:val="20"/>
                <w:szCs w:val="20"/>
                <w:lang w:val="en-GB"/>
              </w:rPr>
              <w:instrText xml:space="preserve"> QUOTE </w:instrText>
            </w:r>
            <w:r w:rsidRPr="003775F3">
              <w:rPr>
                <w:rFonts w:ascii="Cambria Math" w:eastAsia="Times New Roman" w:hAnsi="Cambria Math" w:cs="Times New Roman"/>
                <w:color w:val="00B0F0"/>
                <w:kern w:val="0"/>
                <w:sz w:val="20"/>
                <w:szCs w:val="24"/>
                <w:lang w:val="en-GB" w:eastAsia="en-US"/>
              </w:rPr>
              <w:instrText>nID,seqSL-PRS</w:instrText>
            </w:r>
            <w:r w:rsidRPr="003775F3">
              <w:rPr>
                <w:rFonts w:ascii="Times New Roman" w:eastAsia="Batang" w:hAnsi="Times New Roman" w:cs="Times New Roman"/>
                <w:kern w:val="0"/>
                <w:sz w:val="20"/>
                <w:szCs w:val="20"/>
                <w:lang w:val="en-GB"/>
              </w:rPr>
              <w:instrText xml:space="preserve"> </w:instrText>
            </w:r>
            <w:r w:rsidRPr="003775F3">
              <w:rPr>
                <w:rFonts w:ascii="Times New Roman" w:eastAsia="Batang" w:hAnsi="Times New Roman" w:cs="Times New Roman"/>
                <w:kern w:val="0"/>
                <w:sz w:val="20"/>
                <w:szCs w:val="20"/>
                <w:lang w:val="en-GB"/>
              </w:rPr>
              <w:fldChar w:fldCharType="end"/>
            </w:r>
            <w:r w:rsidRPr="003775F3">
              <w:rPr>
                <w:rFonts w:ascii="Times New Roman" w:eastAsia="Batang" w:hAnsi="Times New Roman" w:cs="Times New Roman"/>
                <w:kern w:val="0"/>
                <w:sz w:val="20"/>
                <w:szCs w:val="20"/>
                <w:lang w:val="en-GB"/>
              </w:rPr>
              <w:t>:</w:t>
            </w:r>
          </w:p>
          <w:p w14:paraId="62178ABF" w14:textId="067B7EF4" w:rsidR="003775F3" w:rsidRPr="003775F3" w:rsidRDefault="0061655D" w:rsidP="003775F3">
            <w:pPr>
              <w:widowControl/>
              <w:numPr>
                <w:ilvl w:val="1"/>
                <w:numId w:val="9"/>
              </w:numPr>
              <w:contextualSpacing/>
              <w:jc w:val="left"/>
              <w:rPr>
                <w:rFonts w:ascii="Times" w:eastAsia="Batang" w:hAnsi="Times" w:cs="Times New Roman"/>
                <w:kern w:val="0"/>
                <w:sz w:val="20"/>
                <w:szCs w:val="24"/>
                <w:lang w:val="en-GB" w:eastAsia="en-US"/>
              </w:rPr>
            </w:pPr>
            <m:oMath>
              <m:sSubSup>
                <m:sSubSupPr>
                  <m:ctrlPr>
                    <w:rPr>
                      <w:rFonts w:ascii="Cambria Math" w:eastAsia="MS Mincho" w:hAnsi="Cambria Math"/>
                      <w:bCs/>
                    </w:rPr>
                  </m:ctrlPr>
                </m:sSubSupPr>
                <m:e>
                  <m:r>
                    <m:rPr>
                      <m:sty m:val="p"/>
                    </m:rPr>
                    <w:rPr>
                      <w:rFonts w:ascii="Cambria Math" w:eastAsia="MS Mincho" w:hAnsi="Cambria Math"/>
                    </w:rPr>
                    <m:t>n</m:t>
                  </m:r>
                </m:e>
                <m:sub>
                  <m:r>
                    <m:rPr>
                      <m:nor/>
                    </m:rPr>
                    <w:rPr>
                      <w:rFonts w:ascii="Times New Roman" w:eastAsia="MS Mincho" w:hAnsi="Times New Roman"/>
                      <w:bCs/>
                    </w:rPr>
                    <m:t>ID,seq</m:t>
                  </m:r>
                </m:sub>
                <m:sup>
                  <m:r>
                    <m:rPr>
                      <m:nor/>
                    </m:rPr>
                    <w:rPr>
                      <w:rFonts w:ascii="Cambria Math" w:eastAsia="MS Mincho" w:hAnsi="Times New Roman"/>
                      <w:bCs/>
                    </w:rPr>
                    <m:t>SL-</m:t>
                  </m:r>
                  <m:r>
                    <m:rPr>
                      <m:nor/>
                    </m:rPr>
                    <w:rPr>
                      <w:rFonts w:ascii="Times New Roman" w:eastAsia="MS Mincho" w:hAnsi="Times New Roman"/>
                      <w:bCs/>
                    </w:rPr>
                    <m:t>PRS</m:t>
                  </m:r>
                </m:sup>
              </m:sSubSup>
            </m:oMath>
            <w:r w:rsidR="003775F3" w:rsidRPr="003775F3">
              <w:rPr>
                <w:rFonts w:ascii="Times" w:eastAsia="Batang" w:hAnsi="Times" w:cs="Times New Roman"/>
                <w:kern w:val="0"/>
                <w:position w:val="-9"/>
                <w:sz w:val="20"/>
                <w:szCs w:val="24"/>
                <w:lang w:val="en-GB" w:eastAsia="en-US"/>
              </w:rPr>
              <w:fldChar w:fldCharType="begin"/>
            </w:r>
            <w:r w:rsidR="003775F3" w:rsidRPr="003775F3">
              <w:rPr>
                <w:rFonts w:ascii="Times" w:eastAsia="Batang" w:hAnsi="Times" w:cs="Times New Roman"/>
                <w:kern w:val="0"/>
                <w:position w:val="-9"/>
                <w:sz w:val="20"/>
                <w:szCs w:val="24"/>
                <w:lang w:val="en-GB" w:eastAsia="en-US"/>
              </w:rPr>
              <w:instrText xml:space="preserve"> QUOTE </w:instrText>
            </w:r>
            <w:r w:rsidR="003775F3" w:rsidRPr="003775F3">
              <w:rPr>
                <w:rFonts w:ascii="Times" w:eastAsia="Batang" w:hAnsi="Times" w:cs="Times New Roman"/>
                <w:noProof/>
                <w:kern w:val="0"/>
                <w:position w:val="-8"/>
                <w:sz w:val="20"/>
                <w:szCs w:val="24"/>
                <w:lang w:eastAsia="ko-KR"/>
              </w:rPr>
              <w:drawing>
                <wp:inline distT="0" distB="0" distL="0" distR="0" wp14:anchorId="26F2EFDF" wp14:editId="681EF3CA">
                  <wp:extent cx="350520" cy="1714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671559"/>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0520" cy="171450"/>
                          </a:xfrm>
                          <a:prstGeom prst="rect">
                            <a:avLst/>
                          </a:prstGeom>
                          <a:noFill/>
                          <a:ln>
                            <a:noFill/>
                          </a:ln>
                        </pic:spPr>
                      </pic:pic>
                    </a:graphicData>
                  </a:graphic>
                </wp:inline>
              </w:drawing>
            </w:r>
            <w:r w:rsidR="003775F3" w:rsidRPr="003775F3">
              <w:rPr>
                <w:rFonts w:ascii="Times" w:eastAsia="Batang" w:hAnsi="Times" w:cs="Times New Roman"/>
                <w:kern w:val="0"/>
                <w:position w:val="-9"/>
                <w:sz w:val="20"/>
                <w:szCs w:val="24"/>
                <w:lang w:val="en-GB" w:eastAsia="en-US"/>
              </w:rPr>
              <w:instrText xml:space="preserve"> </w:instrText>
            </w:r>
            <w:r w:rsidR="003775F3" w:rsidRPr="003775F3">
              <w:rPr>
                <w:rFonts w:ascii="Times" w:eastAsia="Batang" w:hAnsi="Times" w:cs="Times New Roman"/>
                <w:kern w:val="0"/>
                <w:position w:val="-9"/>
                <w:sz w:val="20"/>
                <w:szCs w:val="24"/>
                <w:lang w:val="en-GB" w:eastAsia="en-US"/>
              </w:rPr>
              <w:fldChar w:fldCharType="end"/>
            </w:r>
            <w:r w:rsidR="003775F3" w:rsidRPr="003775F3">
              <w:rPr>
                <w:rFonts w:ascii="Times" w:eastAsia="Batang" w:hAnsi="Times" w:cs="Times New Roman"/>
                <w:kern w:val="0"/>
                <w:position w:val="-9"/>
                <w:sz w:val="20"/>
                <w:szCs w:val="24"/>
                <w:lang w:val="en-GB" w:eastAsia="en-US"/>
              </w:rPr>
              <w:t xml:space="preserve"> </w:t>
            </w:r>
            <w:r w:rsidR="003775F3" w:rsidRPr="003775F3">
              <w:rPr>
                <w:rFonts w:ascii="Times New Roman" w:eastAsia="Times New Roman" w:hAnsi="Times New Roman" w:cs="Times New Roman"/>
                <w:kern w:val="0"/>
                <w:sz w:val="20"/>
                <w:szCs w:val="20"/>
                <w:lang w:val="en-GB" w:eastAsia="en-US"/>
              </w:rPr>
              <w:t xml:space="preserve">is </w:t>
            </w:r>
            <w:r w:rsidR="003775F3" w:rsidRPr="003775F3">
              <w:rPr>
                <w:rFonts w:ascii="Times New Roman" w:eastAsia="Times New Roman" w:hAnsi="Times New Roman" w:cs="Times New Roman"/>
                <w:bCs/>
                <w:kern w:val="0"/>
                <w:sz w:val="20"/>
                <w:szCs w:val="20"/>
                <w:lang w:val="en-GB" w:eastAsia="en-US"/>
              </w:rPr>
              <w:t xml:space="preserve">provided by higher layers to a Tx UE </w:t>
            </w:r>
          </w:p>
          <w:p w14:paraId="3C32A006" w14:textId="77777777" w:rsidR="003775F3" w:rsidRPr="003775F3" w:rsidRDefault="003775F3" w:rsidP="003775F3">
            <w:pPr>
              <w:widowControl/>
              <w:numPr>
                <w:ilvl w:val="2"/>
                <w:numId w:val="9"/>
              </w:numPr>
              <w:contextualSpacing/>
              <w:jc w:val="left"/>
              <w:rPr>
                <w:rFonts w:ascii="Times" w:eastAsia="Batang" w:hAnsi="Times" w:cs="Times New Roman"/>
                <w:kern w:val="0"/>
                <w:sz w:val="20"/>
                <w:szCs w:val="24"/>
                <w:lang w:val="en-GB" w:eastAsia="en-US"/>
              </w:rPr>
            </w:pPr>
            <w:r w:rsidRPr="003775F3">
              <w:rPr>
                <w:rFonts w:ascii="Times New Roman" w:eastAsia="Times New Roman" w:hAnsi="Times New Roman" w:cs="Times New Roman"/>
                <w:bCs/>
                <w:kern w:val="0"/>
                <w:sz w:val="20"/>
                <w:szCs w:val="20"/>
                <w:lang w:val="en-GB" w:eastAsia="en-US"/>
              </w:rPr>
              <w:t>Details on higher layers, including consideration of Tx UE’s own higher layer, are up to RAN2</w:t>
            </w:r>
          </w:p>
          <w:p w14:paraId="7D31C976" w14:textId="77777777" w:rsidR="003775F3" w:rsidRPr="003775F3" w:rsidRDefault="003775F3" w:rsidP="003775F3">
            <w:pPr>
              <w:widowControl/>
              <w:numPr>
                <w:ilvl w:val="2"/>
                <w:numId w:val="9"/>
              </w:numPr>
              <w:jc w:val="left"/>
              <w:rPr>
                <w:rFonts w:ascii="Times" w:eastAsia="Batang" w:hAnsi="Times" w:cs="Times New Roman"/>
                <w:kern w:val="0"/>
                <w:sz w:val="20"/>
                <w:szCs w:val="24"/>
                <w:lang w:val="en-GB" w:eastAsia="en-US"/>
              </w:rPr>
            </w:pPr>
            <w:r w:rsidRPr="003775F3">
              <w:rPr>
                <w:rFonts w:ascii="Times" w:eastAsia="Batang" w:hAnsi="Times" w:cs="Times New Roman"/>
                <w:kern w:val="0"/>
                <w:sz w:val="20"/>
                <w:szCs w:val="24"/>
                <w:lang w:val="en-GB" w:eastAsia="en-US"/>
              </w:rPr>
              <w:t xml:space="preserve">The higher layer parameter is provided to an Rx UE via </w:t>
            </w:r>
            <w:r w:rsidRPr="003775F3">
              <w:rPr>
                <w:rFonts w:ascii="Times" w:eastAsia="Batang" w:hAnsi="Times" w:cs="Times New Roman"/>
                <w:strike/>
                <w:color w:val="FF0000"/>
                <w:kern w:val="0"/>
                <w:sz w:val="20"/>
                <w:szCs w:val="24"/>
                <w:lang w:val="en-GB" w:eastAsia="en-US"/>
              </w:rPr>
              <w:t>LPP/</w:t>
            </w:r>
            <w:r w:rsidRPr="003775F3">
              <w:rPr>
                <w:rFonts w:ascii="Times" w:eastAsia="Batang" w:hAnsi="Times" w:cs="Times New Roman"/>
                <w:kern w:val="0"/>
                <w:sz w:val="20"/>
                <w:szCs w:val="24"/>
                <w:lang w:val="en-GB" w:eastAsia="en-US"/>
              </w:rPr>
              <w:t>SLPP.</w:t>
            </w:r>
          </w:p>
          <w:p w14:paraId="7A0AB86A" w14:textId="28CFB692" w:rsidR="003775F3" w:rsidRPr="003775F3" w:rsidRDefault="003775F3" w:rsidP="003775F3">
            <w:pPr>
              <w:widowControl/>
              <w:numPr>
                <w:ilvl w:val="2"/>
                <w:numId w:val="9"/>
              </w:numPr>
              <w:contextualSpacing/>
              <w:jc w:val="left"/>
              <w:rPr>
                <w:rFonts w:ascii="Times" w:eastAsia="Batang" w:hAnsi="Times" w:cs="Times New Roman"/>
                <w:strike/>
                <w:color w:val="FF0000"/>
                <w:kern w:val="0"/>
                <w:sz w:val="20"/>
                <w:szCs w:val="24"/>
                <w:lang w:val="en-GB" w:eastAsia="en-US"/>
              </w:rPr>
            </w:pPr>
            <w:r w:rsidRPr="003775F3">
              <w:rPr>
                <w:rFonts w:ascii="Times" w:eastAsia="Batang" w:hAnsi="Times" w:cs="Times New Roman"/>
                <w:strike/>
                <w:color w:val="FF0000"/>
                <w:kern w:val="0"/>
                <w:sz w:val="20"/>
                <w:szCs w:val="24"/>
                <w:lang w:val="en-GB" w:eastAsia="en-US"/>
              </w:rPr>
              <w:t xml:space="preserve">FFS: If (pre-)configured for a resource pool and use of SL PRS for sensing is supported, </w:t>
            </w:r>
            <m:oMath>
              <m:sSubSup>
                <m:sSubSupPr>
                  <m:ctrlPr>
                    <w:rPr>
                      <w:rFonts w:ascii="Cambria Math" w:eastAsia="MS Mincho" w:hAnsi="Cambria Math"/>
                      <w:bCs/>
                      <w:strike/>
                      <w:color w:val="FF0000"/>
                    </w:rPr>
                  </m:ctrlPr>
                </m:sSubSupPr>
                <m:e>
                  <m:r>
                    <m:rPr>
                      <m:sty m:val="p"/>
                    </m:rPr>
                    <w:rPr>
                      <w:rFonts w:ascii="Cambria Math" w:eastAsia="MS Mincho" w:hAnsi="Cambria Math"/>
                      <w:strike/>
                      <w:color w:val="FF0000"/>
                    </w:rPr>
                    <m:t>n</m:t>
                  </m:r>
                </m:e>
                <m:sub>
                  <w:proofErr w:type="gramStart"/>
                  <m:r>
                    <m:rPr>
                      <m:nor/>
                    </m:rPr>
                    <w:rPr>
                      <w:rFonts w:ascii="Times New Roman" w:eastAsia="MS Mincho" w:hAnsi="Times New Roman"/>
                      <w:bCs/>
                      <w:strike/>
                      <w:color w:val="FF0000"/>
                    </w:rPr>
                    <m:t>ID,seq</m:t>
                  </m:r>
                  <w:proofErr w:type="gramEnd"/>
                </m:sub>
                <m:sup>
                  <m:r>
                    <m:rPr>
                      <m:nor/>
                    </m:rPr>
                    <w:rPr>
                      <w:rFonts w:ascii="Cambria Math" w:eastAsia="MS Mincho" w:hAnsi="Times New Roman"/>
                      <w:bCs/>
                      <w:strike/>
                      <w:color w:val="FF0000"/>
                    </w:rPr>
                    <m:t>SL-</m:t>
                  </m:r>
                  <m:r>
                    <m:rPr>
                      <m:nor/>
                    </m:rPr>
                    <w:rPr>
                      <w:rFonts w:ascii="Times New Roman" w:eastAsia="MS Mincho" w:hAnsi="Times New Roman"/>
                      <w:bCs/>
                      <w:strike/>
                      <w:color w:val="FF0000"/>
                    </w:rPr>
                    <m:t>PRS</m:t>
                  </m:r>
                </m:sup>
              </m:sSubSup>
            </m:oMath>
            <w:r w:rsidRPr="003775F3">
              <w:rPr>
                <w:rFonts w:ascii="Times" w:eastAsia="Batang" w:hAnsi="Times" w:cs="Times New Roman"/>
                <w:strike/>
                <w:color w:val="FF0000"/>
                <w:kern w:val="0"/>
                <w:position w:val="-9"/>
                <w:sz w:val="20"/>
                <w:szCs w:val="24"/>
                <w:lang w:val="en-GB" w:eastAsia="en-US"/>
              </w:rPr>
              <w:fldChar w:fldCharType="begin"/>
            </w:r>
            <w:r w:rsidRPr="003775F3">
              <w:rPr>
                <w:rFonts w:ascii="Times" w:eastAsia="Batang" w:hAnsi="Times" w:cs="Times New Roman"/>
                <w:strike/>
                <w:color w:val="FF0000"/>
                <w:kern w:val="0"/>
                <w:position w:val="-9"/>
                <w:sz w:val="20"/>
                <w:szCs w:val="24"/>
                <w:lang w:val="en-GB" w:eastAsia="en-US"/>
              </w:rPr>
              <w:instrText xml:space="preserve"> QUOTE </w:instrText>
            </w:r>
            <w:r w:rsidRPr="003775F3">
              <w:rPr>
                <w:rFonts w:ascii="Times" w:eastAsia="Batang" w:hAnsi="Times" w:cs="Times New Roman"/>
                <w:strike/>
                <w:noProof/>
                <w:color w:val="FF0000"/>
                <w:kern w:val="0"/>
                <w:position w:val="-8"/>
                <w:sz w:val="20"/>
                <w:szCs w:val="24"/>
                <w:lang w:eastAsia="ko-KR"/>
              </w:rPr>
              <w:drawing>
                <wp:inline distT="0" distB="0" distL="0" distR="0" wp14:anchorId="6BB1F7E8" wp14:editId="0C8A1837">
                  <wp:extent cx="350520" cy="1714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649047"/>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0520" cy="171450"/>
                          </a:xfrm>
                          <a:prstGeom prst="rect">
                            <a:avLst/>
                          </a:prstGeom>
                          <a:noFill/>
                          <a:ln>
                            <a:noFill/>
                          </a:ln>
                        </pic:spPr>
                      </pic:pic>
                    </a:graphicData>
                  </a:graphic>
                </wp:inline>
              </w:drawing>
            </w:r>
            <w:r w:rsidRPr="003775F3">
              <w:rPr>
                <w:rFonts w:ascii="Times" w:eastAsia="Batang" w:hAnsi="Times" w:cs="Times New Roman"/>
                <w:strike/>
                <w:color w:val="FF0000"/>
                <w:kern w:val="0"/>
                <w:position w:val="-9"/>
                <w:sz w:val="20"/>
                <w:szCs w:val="24"/>
                <w:lang w:val="en-GB" w:eastAsia="en-US"/>
              </w:rPr>
              <w:instrText xml:space="preserve"> </w:instrText>
            </w:r>
            <w:r w:rsidRPr="003775F3">
              <w:rPr>
                <w:rFonts w:ascii="Times" w:eastAsia="Batang" w:hAnsi="Times" w:cs="Times New Roman"/>
                <w:strike/>
                <w:color w:val="FF0000"/>
                <w:kern w:val="0"/>
                <w:position w:val="-9"/>
                <w:sz w:val="20"/>
                <w:szCs w:val="24"/>
                <w:lang w:val="en-GB" w:eastAsia="en-US"/>
              </w:rPr>
              <w:fldChar w:fldCharType="end"/>
            </w:r>
            <w:r w:rsidRPr="003775F3">
              <w:rPr>
                <w:rFonts w:ascii="Times" w:eastAsia="Batang" w:hAnsi="Times" w:cs="Times New Roman"/>
                <w:strike/>
                <w:color w:val="FF0000"/>
                <w:kern w:val="0"/>
                <w:position w:val="-9"/>
                <w:sz w:val="20"/>
                <w:szCs w:val="24"/>
                <w:lang w:val="en-GB" w:eastAsia="en-US"/>
              </w:rPr>
              <w:t xml:space="preserve"> </w:t>
            </w:r>
            <w:r w:rsidRPr="003775F3">
              <w:rPr>
                <w:rFonts w:ascii="Times New Roman" w:eastAsia="Times New Roman" w:hAnsi="Times New Roman" w:cs="Times New Roman"/>
                <w:strike/>
                <w:color w:val="FF0000"/>
                <w:kern w:val="0"/>
                <w:sz w:val="20"/>
                <w:szCs w:val="20"/>
                <w:lang w:val="en-GB" w:eastAsia="en-US"/>
              </w:rPr>
              <w:t>is based on 12 LSB bits CRC of PSCCH associated with the SL</w:t>
            </w:r>
            <w:r w:rsidRPr="003775F3">
              <w:rPr>
                <w:rFonts w:ascii="Times" w:eastAsia="Batang" w:hAnsi="Times" w:cs="Times New Roman"/>
                <w:strike/>
                <w:color w:val="FF0000"/>
                <w:kern w:val="0"/>
                <w:sz w:val="20"/>
                <w:szCs w:val="24"/>
                <w:lang w:val="en-GB" w:eastAsia="en-US"/>
              </w:rPr>
              <w:t xml:space="preserve"> PRS</w:t>
            </w:r>
          </w:p>
          <w:p w14:paraId="0851A0CA" w14:textId="2F4D5A2A" w:rsidR="003775F3" w:rsidRPr="003775F3" w:rsidRDefault="003775F3" w:rsidP="006F1641">
            <w:pPr>
              <w:widowControl/>
              <w:numPr>
                <w:ilvl w:val="1"/>
                <w:numId w:val="9"/>
              </w:numPr>
              <w:jc w:val="left"/>
              <w:rPr>
                <w:rFonts w:ascii="Times New Roman" w:eastAsia="Batang" w:hAnsi="Times New Roman" w:cs="Times New Roman"/>
                <w:kern w:val="0"/>
                <w:sz w:val="20"/>
                <w:szCs w:val="24"/>
                <w:lang w:val="en-GB" w:eastAsia="en-US"/>
              </w:rPr>
            </w:pPr>
            <w:r w:rsidRPr="003775F3">
              <w:rPr>
                <w:rFonts w:ascii="Times" w:eastAsia="Batang" w:hAnsi="Times" w:cs="Times New Roman"/>
                <w:kern w:val="0"/>
                <w:sz w:val="20"/>
                <w:szCs w:val="24"/>
                <w:lang w:val="en-GB" w:eastAsia="en-US"/>
              </w:rPr>
              <w:t xml:space="preserve">Otherwise (i.e., if not provided by higher layers), </w:t>
            </w:r>
            <m:oMath>
              <m:sSubSup>
                <m:sSubSupPr>
                  <m:ctrlPr>
                    <w:rPr>
                      <w:rFonts w:ascii="Cambria Math" w:eastAsia="MS Mincho" w:hAnsi="Cambria Math"/>
                      <w:bCs/>
                    </w:rPr>
                  </m:ctrlPr>
                </m:sSubSupPr>
                <m:e>
                  <m:r>
                    <m:rPr>
                      <m:sty m:val="p"/>
                    </m:rPr>
                    <w:rPr>
                      <w:rFonts w:ascii="Cambria Math" w:eastAsia="MS Mincho" w:hAnsi="Cambria Math"/>
                    </w:rPr>
                    <m:t>n</m:t>
                  </m:r>
                </m:e>
                <m:sub>
                  <w:proofErr w:type="gramStart"/>
                  <m:r>
                    <m:rPr>
                      <m:nor/>
                    </m:rPr>
                    <w:rPr>
                      <w:rFonts w:ascii="Times New Roman" w:eastAsia="MS Mincho" w:hAnsi="Times New Roman"/>
                      <w:bCs/>
                    </w:rPr>
                    <m:t>ID,seq</m:t>
                  </m:r>
                  <w:proofErr w:type="gramEnd"/>
                </m:sub>
                <m:sup>
                  <m:r>
                    <m:rPr>
                      <m:nor/>
                    </m:rPr>
                    <w:rPr>
                      <w:rFonts w:ascii="Cambria Math" w:eastAsia="MS Mincho" w:hAnsi="Times New Roman"/>
                      <w:bCs/>
                    </w:rPr>
                    <m:t>SL-</m:t>
                  </m:r>
                  <m:r>
                    <m:rPr>
                      <m:nor/>
                    </m:rPr>
                    <w:rPr>
                      <w:rFonts w:ascii="Times New Roman" w:eastAsia="MS Mincho" w:hAnsi="Times New Roman"/>
                      <w:bCs/>
                    </w:rPr>
                    <m:t>PRS</m:t>
                  </m:r>
                </m:sup>
              </m:sSubSup>
            </m:oMath>
            <w:r w:rsidRPr="003775F3">
              <w:rPr>
                <w:rFonts w:ascii="Times" w:eastAsia="Batang" w:hAnsi="Times" w:cs="Times New Roman"/>
                <w:kern w:val="0"/>
                <w:position w:val="-9"/>
                <w:sz w:val="20"/>
                <w:szCs w:val="24"/>
                <w:lang w:val="en-GB" w:eastAsia="en-US"/>
              </w:rPr>
              <w:fldChar w:fldCharType="begin"/>
            </w:r>
            <w:r w:rsidRPr="003775F3">
              <w:rPr>
                <w:rFonts w:ascii="Times" w:eastAsia="Batang" w:hAnsi="Times" w:cs="Times New Roman"/>
                <w:kern w:val="0"/>
                <w:position w:val="-9"/>
                <w:sz w:val="20"/>
                <w:szCs w:val="24"/>
                <w:lang w:val="en-GB" w:eastAsia="en-US"/>
              </w:rPr>
              <w:instrText xml:space="preserve"> QUOTE </w:instrText>
            </w:r>
            <w:r w:rsidRPr="003775F3">
              <w:rPr>
                <w:rFonts w:ascii="Times" w:eastAsia="Batang" w:hAnsi="Times" w:cs="Times New Roman"/>
                <w:noProof/>
                <w:kern w:val="0"/>
                <w:position w:val="-8"/>
                <w:sz w:val="20"/>
                <w:szCs w:val="24"/>
                <w:lang w:eastAsia="ko-KR"/>
              </w:rPr>
              <w:drawing>
                <wp:inline distT="0" distB="0" distL="0" distR="0" wp14:anchorId="0C83968D" wp14:editId="4C95F10D">
                  <wp:extent cx="350520" cy="1714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906885"/>
                          <pic:cNvPicPr>
                            <a:picLocks noChangeAspect="1" noChangeArrowheads="1"/>
                          </pic:cNvPicPr>
                        </pic:nvPicPr>
                        <pic:blipFill>
                          <a:blip r:embed="rId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50520" cy="171450"/>
                          </a:xfrm>
                          <a:prstGeom prst="rect">
                            <a:avLst/>
                          </a:prstGeom>
                          <a:noFill/>
                          <a:ln>
                            <a:noFill/>
                          </a:ln>
                        </pic:spPr>
                      </pic:pic>
                    </a:graphicData>
                  </a:graphic>
                </wp:inline>
              </w:drawing>
            </w:r>
            <w:r w:rsidRPr="003775F3">
              <w:rPr>
                <w:rFonts w:ascii="Times" w:eastAsia="Batang" w:hAnsi="Times" w:cs="Times New Roman"/>
                <w:kern w:val="0"/>
                <w:position w:val="-9"/>
                <w:sz w:val="20"/>
                <w:szCs w:val="24"/>
                <w:lang w:val="en-GB" w:eastAsia="en-US"/>
              </w:rPr>
              <w:instrText xml:space="preserve"> </w:instrText>
            </w:r>
            <w:r w:rsidRPr="003775F3">
              <w:rPr>
                <w:rFonts w:ascii="Times" w:eastAsia="Batang" w:hAnsi="Times" w:cs="Times New Roman"/>
                <w:kern w:val="0"/>
                <w:position w:val="-9"/>
                <w:sz w:val="20"/>
                <w:szCs w:val="24"/>
                <w:lang w:val="en-GB" w:eastAsia="en-US"/>
              </w:rPr>
              <w:fldChar w:fldCharType="end"/>
            </w:r>
            <w:r w:rsidRPr="003775F3">
              <w:rPr>
                <w:rFonts w:ascii="Times" w:eastAsia="Batang" w:hAnsi="Times" w:cs="Times New Roman"/>
                <w:kern w:val="0"/>
                <w:position w:val="-9"/>
                <w:sz w:val="20"/>
                <w:szCs w:val="24"/>
                <w:lang w:val="en-GB" w:eastAsia="en-US"/>
              </w:rPr>
              <w:t xml:space="preserve"> </w:t>
            </w:r>
            <w:r w:rsidRPr="003775F3">
              <w:rPr>
                <w:rFonts w:ascii="Times New Roman" w:eastAsia="Times New Roman" w:hAnsi="Times New Roman" w:cs="Times New Roman"/>
                <w:kern w:val="0"/>
                <w:sz w:val="20"/>
                <w:szCs w:val="20"/>
                <w:lang w:val="en-GB" w:eastAsia="en-US"/>
              </w:rPr>
              <w:t>is based on 12 LSB bits CRC of PSCCH associated with the SL PRS</w:t>
            </w:r>
          </w:p>
          <w:p w14:paraId="7EC2550E" w14:textId="77777777" w:rsidR="00FE3A55" w:rsidRPr="003775F3" w:rsidRDefault="00FE3A55" w:rsidP="00820A50">
            <w:pPr>
              <w:widowControl/>
              <w:jc w:val="left"/>
              <w:rPr>
                <w:rFonts w:ascii="Times" w:eastAsia="Batang" w:hAnsi="Times" w:cs="Times New Roman"/>
                <w:kern w:val="0"/>
                <w:sz w:val="20"/>
                <w:szCs w:val="24"/>
                <w:highlight w:val="green"/>
                <w:lang w:val="en-GB" w:eastAsia="x-none"/>
              </w:rPr>
            </w:pPr>
          </w:p>
          <w:p w14:paraId="4DB8E371" w14:textId="77777777" w:rsidR="00FE3A55" w:rsidRPr="00FE3A55" w:rsidRDefault="00FE3A55" w:rsidP="00FE3A55">
            <w:pPr>
              <w:widowControl/>
              <w:autoSpaceDE w:val="0"/>
              <w:autoSpaceDN w:val="0"/>
              <w:adjustRightInd w:val="0"/>
              <w:snapToGrid w:val="0"/>
              <w:contextualSpacing/>
              <w:rPr>
                <w:rFonts w:ascii="Times" w:eastAsia="Batang" w:hAnsi="Times" w:cs="Times New Roman"/>
                <w:kern w:val="0"/>
                <w:sz w:val="20"/>
                <w:szCs w:val="24"/>
                <w:lang w:val="en-GB" w:eastAsia="en-US"/>
              </w:rPr>
            </w:pPr>
            <w:r w:rsidRPr="00FE3A55">
              <w:rPr>
                <w:rFonts w:ascii="Times" w:eastAsia="Batang" w:hAnsi="Times" w:cs="Times New Roman"/>
                <w:kern w:val="0"/>
                <w:sz w:val="20"/>
                <w:szCs w:val="24"/>
                <w:highlight w:val="green"/>
                <w:lang w:val="en-GB" w:eastAsia="en-US"/>
              </w:rPr>
              <w:t>Agreement</w:t>
            </w:r>
          </w:p>
          <w:p w14:paraId="48FA3EFE" w14:textId="77777777" w:rsidR="00FE3A55" w:rsidRPr="00FE3A55" w:rsidRDefault="00FE3A55" w:rsidP="00FE3A55">
            <w:pPr>
              <w:widowControl/>
              <w:autoSpaceDE w:val="0"/>
              <w:autoSpaceDN w:val="0"/>
              <w:adjustRightInd w:val="0"/>
              <w:snapToGrid w:val="0"/>
              <w:contextualSpacing/>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In the dedicated resource pool for positioning, with regards to the SCI for SL-PRS, information carried in SCI for SL-PRS should at least include:</w:t>
            </w:r>
          </w:p>
          <w:p w14:paraId="434F610D"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lastRenderedPageBreak/>
              <w:t>Field 1: SL-PRS priority - 3 bits</w:t>
            </w:r>
          </w:p>
          <w:p w14:paraId="574B1433" w14:textId="77777777" w:rsidR="00FE3A55" w:rsidRPr="00E70C46" w:rsidRDefault="00FE3A55" w:rsidP="00FE3A55">
            <w:pPr>
              <w:widowControl/>
              <w:numPr>
                <w:ilvl w:val="0"/>
                <w:numId w:val="24"/>
              </w:numPr>
              <w:contextualSpacing/>
              <w:jc w:val="left"/>
              <w:rPr>
                <w:rFonts w:ascii="Times" w:eastAsia="Batang" w:hAnsi="Times" w:cs="Times New Roman"/>
                <w:kern w:val="0"/>
                <w:sz w:val="20"/>
                <w:szCs w:val="24"/>
                <w:highlight w:val="yellow"/>
                <w:lang w:val="en-GB" w:eastAsia="en-US"/>
              </w:rPr>
            </w:pPr>
            <w:r w:rsidRPr="00E70C46">
              <w:rPr>
                <w:rFonts w:ascii="Times" w:eastAsia="Batang" w:hAnsi="Times" w:cs="Times New Roman"/>
                <w:kern w:val="0"/>
                <w:sz w:val="20"/>
                <w:szCs w:val="24"/>
                <w:highlight w:val="yellow"/>
                <w:lang w:val="en-GB" w:eastAsia="en-US"/>
              </w:rPr>
              <w:t xml:space="preserve">Field 2: Source ID – Up to resource pool (pre-)configuration 12 or 24 bits </w:t>
            </w:r>
          </w:p>
          <w:p w14:paraId="7652D89E" w14:textId="77777777" w:rsidR="00FE3A55" w:rsidRPr="00E70C46" w:rsidRDefault="00FE3A55" w:rsidP="00FE3A55">
            <w:pPr>
              <w:widowControl/>
              <w:numPr>
                <w:ilvl w:val="0"/>
                <w:numId w:val="24"/>
              </w:numPr>
              <w:contextualSpacing/>
              <w:jc w:val="left"/>
              <w:rPr>
                <w:rFonts w:ascii="Times" w:eastAsia="Batang" w:hAnsi="Times" w:cs="Times New Roman"/>
                <w:kern w:val="0"/>
                <w:sz w:val="20"/>
                <w:szCs w:val="24"/>
                <w:highlight w:val="yellow"/>
                <w:lang w:val="en-GB" w:eastAsia="en-US"/>
              </w:rPr>
            </w:pPr>
            <w:r w:rsidRPr="00E70C46">
              <w:rPr>
                <w:rFonts w:ascii="Times" w:eastAsia="Batang" w:hAnsi="Times" w:cs="Times New Roman"/>
                <w:kern w:val="0"/>
                <w:sz w:val="20"/>
                <w:szCs w:val="24"/>
                <w:highlight w:val="yellow"/>
                <w:lang w:val="en-GB" w:eastAsia="en-US"/>
              </w:rPr>
              <w:t>Field 3: Destination ID - 24 bits</w:t>
            </w:r>
          </w:p>
          <w:p w14:paraId="634D1B69" w14:textId="77777777" w:rsidR="00FE3A55" w:rsidRPr="00E70C46" w:rsidRDefault="00FE3A55" w:rsidP="00FE3A55">
            <w:pPr>
              <w:widowControl/>
              <w:numPr>
                <w:ilvl w:val="0"/>
                <w:numId w:val="24"/>
              </w:numPr>
              <w:contextualSpacing/>
              <w:jc w:val="left"/>
              <w:rPr>
                <w:rFonts w:ascii="Times" w:eastAsia="Batang" w:hAnsi="Times" w:cs="Times New Roman"/>
                <w:kern w:val="0"/>
                <w:sz w:val="20"/>
                <w:szCs w:val="24"/>
                <w:highlight w:val="yellow"/>
                <w:lang w:val="en-GB" w:eastAsia="en-US"/>
              </w:rPr>
            </w:pPr>
            <w:r w:rsidRPr="00E70C46">
              <w:rPr>
                <w:rFonts w:ascii="Times" w:eastAsia="Batang" w:hAnsi="Times" w:cs="Times New Roman"/>
                <w:kern w:val="0"/>
                <w:sz w:val="20"/>
                <w:szCs w:val="24"/>
                <w:highlight w:val="yellow"/>
                <w:lang w:val="en-GB" w:eastAsia="en-US"/>
              </w:rPr>
              <w:t>Field 4: Cast type – 2 bits</w:t>
            </w:r>
          </w:p>
          <w:p w14:paraId="20216848"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 xml:space="preserve">Field 5: Resource reservation period - </w:t>
            </w:r>
            <w:proofErr w:type="gramStart"/>
            <w:r w:rsidRPr="00FE3A55">
              <w:rPr>
                <w:rFonts w:ascii="Times" w:eastAsia="Batang" w:hAnsi="Times" w:cs="Times New Roman"/>
                <w:kern w:val="0"/>
                <w:sz w:val="20"/>
                <w:szCs w:val="24"/>
                <w:lang w:val="en-GB" w:eastAsia="en-US"/>
              </w:rPr>
              <w:t>Ceil(</w:t>
            </w:r>
            <w:proofErr w:type="gramEnd"/>
            <w:r w:rsidRPr="00FE3A55">
              <w:rPr>
                <w:rFonts w:ascii="Times" w:eastAsia="Batang" w:hAnsi="Times" w:cs="Times New Roman"/>
                <w:kern w:val="0"/>
                <w:sz w:val="20"/>
                <w:szCs w:val="24"/>
                <w:lang w:val="en-GB" w:eastAsia="en-US"/>
              </w:rPr>
              <w:t>log2(Number of candidate values in (pre-)configuration))</w:t>
            </w:r>
          </w:p>
          <w:p w14:paraId="3CAA6387" w14:textId="77777777" w:rsidR="00FE3A55" w:rsidRPr="00FE3A55" w:rsidRDefault="00FE3A55" w:rsidP="00FE3A55">
            <w:pPr>
              <w:widowControl/>
              <w:numPr>
                <w:ilvl w:val="1"/>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Alt. 5.1: Up to 16 values</w:t>
            </w:r>
          </w:p>
          <w:p w14:paraId="6FB915EB"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Field 6: Time resource assignment</w:t>
            </w:r>
            <w:r w:rsidRPr="00FE3A55">
              <w:rPr>
                <w:rFonts w:ascii="Times" w:eastAsia="Batang" w:hAnsi="Times" w:cs="Times New Roman" w:hint="eastAsia"/>
                <w:kern w:val="0"/>
                <w:sz w:val="20"/>
                <w:szCs w:val="24"/>
                <w:lang w:val="en-GB" w:eastAsia="en-US"/>
              </w:rPr>
              <w:t xml:space="preserve"> for SL-PRS </w:t>
            </w:r>
            <w:r w:rsidRPr="00FE3A55">
              <w:rPr>
                <w:rFonts w:ascii="Times" w:eastAsia="Batang" w:hAnsi="Times" w:cs="Times New Roman"/>
                <w:kern w:val="0"/>
                <w:sz w:val="20"/>
                <w:szCs w:val="24"/>
                <w:lang w:val="en-GB" w:eastAsia="en-US"/>
              </w:rPr>
              <w:t>future reservations</w:t>
            </w:r>
          </w:p>
          <w:p w14:paraId="2A8ADD72" w14:textId="77777777" w:rsidR="00FE3A55" w:rsidRPr="00FE3A55" w:rsidRDefault="00FE3A55" w:rsidP="00FE3A55">
            <w:pPr>
              <w:widowControl/>
              <w:numPr>
                <w:ilvl w:val="1"/>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1 or 2 max future slots within 32 slots – 5 bits or 9 bits, based on the maximum number of the (pre-)configured future reservations</w:t>
            </w:r>
          </w:p>
          <w:p w14:paraId="2C5E28AB"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 xml:space="preserve">Field 7: SL-PRS resource ID (s) for the future 1 or 2 reservations </w:t>
            </w:r>
          </w:p>
          <w:p w14:paraId="334B0230" w14:textId="77777777" w:rsidR="00FE3A55" w:rsidRPr="00FE3A55" w:rsidRDefault="00FE3A55" w:rsidP="00FE3A55">
            <w:pPr>
              <w:widowControl/>
              <w:numPr>
                <w:ilvl w:val="1"/>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 xml:space="preserve">Number of bits: </w:t>
            </w:r>
          </w:p>
          <w:p w14:paraId="5F9FABA6" w14:textId="77777777" w:rsidR="00FE3A55" w:rsidRPr="00FE3A55" w:rsidRDefault="00FE3A55" w:rsidP="00FE3A55">
            <w:pPr>
              <w:widowControl/>
              <w:numPr>
                <w:ilvl w:val="2"/>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In case of max number of future reservations is (pre-)configured to 2: [2*</w:t>
            </w:r>
            <w:proofErr w:type="gramStart"/>
            <w:r w:rsidRPr="00FE3A55">
              <w:rPr>
                <w:rFonts w:ascii="Times" w:eastAsia="Batang" w:hAnsi="Times" w:cs="Times New Roman"/>
                <w:kern w:val="0"/>
                <w:sz w:val="20"/>
                <w:szCs w:val="24"/>
                <w:lang w:val="en-GB" w:eastAsia="en-US"/>
              </w:rPr>
              <w:t>Ceil(</w:t>
            </w:r>
            <w:proofErr w:type="gramEnd"/>
            <w:r w:rsidRPr="00FE3A55">
              <w:rPr>
                <w:rFonts w:ascii="Times" w:eastAsia="Batang" w:hAnsi="Times" w:cs="Times New Roman"/>
                <w:kern w:val="0"/>
                <w:sz w:val="20"/>
                <w:szCs w:val="24"/>
                <w:lang w:val="en-GB" w:eastAsia="en-US"/>
              </w:rPr>
              <w:t>log2(Number of SL-PRS resources in (pre-)configuration))]</w:t>
            </w:r>
          </w:p>
          <w:p w14:paraId="0B88F2B3" w14:textId="77777777" w:rsidR="00FE3A55" w:rsidRPr="00FE3A55" w:rsidRDefault="00FE3A55" w:rsidP="00FE3A55">
            <w:pPr>
              <w:widowControl/>
              <w:numPr>
                <w:ilvl w:val="2"/>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 xml:space="preserve">In case of max number of future reservations is (pre-)configured to 1: </w:t>
            </w:r>
            <w:proofErr w:type="gramStart"/>
            <w:r w:rsidRPr="00FE3A55">
              <w:rPr>
                <w:rFonts w:ascii="Times" w:eastAsia="Batang" w:hAnsi="Times" w:cs="Times New Roman"/>
                <w:kern w:val="0"/>
                <w:sz w:val="20"/>
                <w:szCs w:val="24"/>
                <w:lang w:val="en-GB" w:eastAsia="en-US"/>
              </w:rPr>
              <w:t>Ceil(</w:t>
            </w:r>
            <w:proofErr w:type="gramEnd"/>
            <w:r w:rsidRPr="00FE3A55">
              <w:rPr>
                <w:rFonts w:ascii="Times" w:eastAsia="Batang" w:hAnsi="Times" w:cs="Times New Roman"/>
                <w:kern w:val="0"/>
                <w:sz w:val="20"/>
                <w:szCs w:val="24"/>
                <w:lang w:val="en-GB" w:eastAsia="en-US"/>
              </w:rPr>
              <w:t>log2(Number of SL-PRS resources in (pre-)configuration))</w:t>
            </w:r>
          </w:p>
          <w:p w14:paraId="1FD36604"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Field 8: SL-PRS request – 0 or 1 bit</w:t>
            </w:r>
          </w:p>
          <w:p w14:paraId="0BFD68A5" w14:textId="77777777" w:rsidR="00FE3A55" w:rsidRPr="00FE3A55" w:rsidRDefault="00FE3A55" w:rsidP="00FE3A55">
            <w:pPr>
              <w:widowControl/>
              <w:numPr>
                <w:ilvl w:val="0"/>
                <w:numId w:val="24"/>
              </w:numPr>
              <w:contextualSpacing/>
              <w:jc w:val="left"/>
              <w:rPr>
                <w:rFonts w:ascii="Times" w:eastAsia="Batang" w:hAnsi="Times" w:cs="Times New Roman"/>
                <w:kern w:val="0"/>
                <w:sz w:val="20"/>
                <w:szCs w:val="24"/>
                <w:lang w:val="en-GB" w:eastAsia="en-US"/>
              </w:rPr>
            </w:pPr>
            <w:r w:rsidRPr="00FE3A55">
              <w:rPr>
                <w:rFonts w:ascii="Times" w:eastAsia="Batang" w:hAnsi="Times" w:cs="Times New Roman"/>
                <w:kern w:val="0"/>
                <w:sz w:val="20"/>
                <w:szCs w:val="24"/>
                <w:lang w:val="en-GB" w:eastAsia="en-US"/>
              </w:rPr>
              <w:t xml:space="preserve">Field 9: Reserved bits – up to (pre-)configuration </w:t>
            </w:r>
          </w:p>
          <w:p w14:paraId="158352F2" w14:textId="77777777" w:rsidR="00FE3A55" w:rsidRDefault="00FE3A55" w:rsidP="00820A50">
            <w:pPr>
              <w:widowControl/>
              <w:jc w:val="left"/>
              <w:rPr>
                <w:rFonts w:ascii="Times" w:eastAsia="Batang" w:hAnsi="Times" w:cs="Times New Roman"/>
                <w:kern w:val="0"/>
                <w:sz w:val="20"/>
                <w:szCs w:val="24"/>
                <w:highlight w:val="green"/>
                <w:lang w:eastAsia="x-none"/>
              </w:rPr>
            </w:pPr>
          </w:p>
          <w:p w14:paraId="485D9B54" w14:textId="0045EC35" w:rsidR="00820A50" w:rsidRPr="00820A50" w:rsidRDefault="00820A50" w:rsidP="00820A50">
            <w:pPr>
              <w:widowControl/>
              <w:jc w:val="left"/>
              <w:rPr>
                <w:rFonts w:ascii="Times" w:eastAsia="Batang" w:hAnsi="Times" w:cs="Times New Roman"/>
                <w:kern w:val="0"/>
                <w:sz w:val="20"/>
                <w:szCs w:val="24"/>
                <w:lang w:eastAsia="x-none"/>
              </w:rPr>
            </w:pPr>
            <w:r w:rsidRPr="00820A50">
              <w:rPr>
                <w:rFonts w:ascii="Times" w:eastAsia="Batang" w:hAnsi="Times" w:cs="Times New Roman"/>
                <w:kern w:val="0"/>
                <w:sz w:val="20"/>
                <w:szCs w:val="24"/>
                <w:highlight w:val="green"/>
                <w:lang w:eastAsia="x-none"/>
              </w:rPr>
              <w:t>Agreement</w:t>
            </w:r>
          </w:p>
          <w:p w14:paraId="4A1CD190" w14:textId="77777777" w:rsidR="00820A50" w:rsidRPr="00820A50" w:rsidRDefault="00820A50" w:rsidP="00820A50">
            <w:pPr>
              <w:widowControl/>
              <w:jc w:val="left"/>
              <w:rPr>
                <w:rFonts w:ascii="Times" w:eastAsia="Times New Roman" w:hAnsi="Times" w:cs="Times New Roman"/>
                <w:kern w:val="0"/>
                <w:sz w:val="20"/>
                <w:szCs w:val="24"/>
                <w:lang w:val="en-GB"/>
              </w:rPr>
            </w:pPr>
            <w:r w:rsidRPr="00820A50">
              <w:rPr>
                <w:rFonts w:ascii="Times" w:eastAsia="Times New Roman" w:hAnsi="Times" w:cs="Times New Roman"/>
                <w:kern w:val="0"/>
                <w:sz w:val="20"/>
                <w:szCs w:val="24"/>
                <w:lang w:val="en-GB"/>
              </w:rPr>
              <w:t>For SL Positioning measurement report content, the following can be included:</w:t>
            </w:r>
          </w:p>
          <w:p w14:paraId="4EA0584E"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[SL PRS resource ID]</w:t>
            </w:r>
          </w:p>
          <w:p w14:paraId="78687DC0"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 xml:space="preserve">ARP ID used for reception </w:t>
            </w:r>
          </w:p>
          <w:p w14:paraId="5BAD31A6"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Measurement results</w:t>
            </w:r>
          </w:p>
          <w:p w14:paraId="1E5693BC"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Rx-Tx timing difference and quality</w:t>
            </w:r>
          </w:p>
          <w:p w14:paraId="7A6E5262"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RSTD measurement and quality</w:t>
            </w:r>
          </w:p>
          <w:p w14:paraId="755B778E"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RTOA measurement and quality</w:t>
            </w:r>
          </w:p>
          <w:p w14:paraId="51066976"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proofErr w:type="spellStart"/>
            <w:r w:rsidRPr="00820A50">
              <w:rPr>
                <w:rFonts w:ascii="Times New Roman" w:eastAsia="Times New Roman" w:hAnsi="Times New Roman" w:cs="Times New Roman"/>
                <w:kern w:val="0"/>
                <w:sz w:val="20"/>
                <w:szCs w:val="24"/>
                <w:lang w:val="en-GB"/>
              </w:rPr>
              <w:t>AoA</w:t>
            </w:r>
            <w:proofErr w:type="spellEnd"/>
            <w:r w:rsidRPr="00820A50">
              <w:rPr>
                <w:rFonts w:ascii="Times New Roman" w:eastAsia="Times New Roman" w:hAnsi="Times New Roman" w:cs="Times New Roman"/>
                <w:kern w:val="0"/>
                <w:sz w:val="20"/>
                <w:szCs w:val="24"/>
                <w:lang w:val="en-GB"/>
              </w:rPr>
              <w:t xml:space="preserve"> measurement and quality</w:t>
            </w:r>
          </w:p>
          <w:p w14:paraId="7E08BCD7"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kern w:val="0"/>
                <w:sz w:val="20"/>
                <w:szCs w:val="24"/>
                <w:lang w:val="en-GB"/>
              </w:rPr>
              <w:t>RSRP, RSRPP measurement Time stamp</w:t>
            </w:r>
          </w:p>
          <w:p w14:paraId="3041704E"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hint="eastAsia"/>
                <w:kern w:val="0"/>
                <w:sz w:val="20"/>
                <w:szCs w:val="24"/>
                <w:lang w:val="en-GB"/>
              </w:rPr>
              <w:t>Rx</w:t>
            </w:r>
            <w:r w:rsidRPr="00820A50">
              <w:rPr>
                <w:rFonts w:ascii="Times New Roman" w:eastAsia="Times New Roman" w:hAnsi="Times New Roman" w:cs="Times New Roman"/>
                <w:kern w:val="0"/>
                <w:sz w:val="20"/>
                <w:szCs w:val="24"/>
                <w:lang w:val="en-GB"/>
              </w:rPr>
              <w:t xml:space="preserve"> timestamp</w:t>
            </w:r>
          </w:p>
          <w:p w14:paraId="597E1EE6" w14:textId="77777777" w:rsidR="00820A50" w:rsidRPr="00820A50" w:rsidRDefault="00820A50" w:rsidP="00820A50">
            <w:pPr>
              <w:widowControl/>
              <w:numPr>
                <w:ilvl w:val="1"/>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20A50">
              <w:rPr>
                <w:rFonts w:ascii="Times New Roman" w:eastAsia="Times New Roman" w:hAnsi="Times New Roman" w:cs="Times New Roman" w:hint="eastAsia"/>
                <w:kern w:val="0"/>
                <w:sz w:val="20"/>
                <w:szCs w:val="24"/>
                <w:lang w:val="en-GB"/>
              </w:rPr>
              <w:t>T</w:t>
            </w:r>
            <w:r w:rsidRPr="00820A50">
              <w:rPr>
                <w:rFonts w:ascii="Times New Roman" w:eastAsia="Times New Roman" w:hAnsi="Times New Roman" w:cs="Times New Roman"/>
                <w:kern w:val="0"/>
                <w:sz w:val="20"/>
                <w:szCs w:val="24"/>
                <w:lang w:val="en-GB"/>
              </w:rPr>
              <w:t>x timestamp</w:t>
            </w:r>
          </w:p>
          <w:p w14:paraId="56745118"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proofErr w:type="spellStart"/>
            <w:r w:rsidRPr="00820A50">
              <w:rPr>
                <w:rFonts w:ascii="Times New Roman" w:eastAsia="Times New Roman" w:hAnsi="Times New Roman" w:cs="Times New Roman"/>
                <w:kern w:val="0"/>
                <w:sz w:val="20"/>
                <w:szCs w:val="24"/>
                <w:lang w:val="en-GB"/>
              </w:rPr>
              <w:t>LoS</w:t>
            </w:r>
            <w:proofErr w:type="spellEnd"/>
            <w:r w:rsidRPr="00820A50">
              <w:rPr>
                <w:rFonts w:ascii="Times New Roman" w:eastAsia="Times New Roman" w:hAnsi="Times New Roman" w:cs="Times New Roman"/>
                <w:kern w:val="0"/>
                <w:sz w:val="20"/>
                <w:szCs w:val="24"/>
                <w:lang w:val="en-GB"/>
              </w:rPr>
              <w:t>/NLOS indicator</w:t>
            </w:r>
          </w:p>
          <w:p w14:paraId="4757E301" w14:textId="77777777" w:rsidR="00820A50" w:rsidRPr="00820A50" w:rsidRDefault="00820A50" w:rsidP="00820A50">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highlight w:val="yellow"/>
                <w:lang w:val="en-GB"/>
              </w:rPr>
            </w:pPr>
            <w:r w:rsidRPr="00820A50">
              <w:rPr>
                <w:rFonts w:ascii="Times New Roman" w:eastAsia="Times New Roman" w:hAnsi="Times New Roman" w:cs="Times New Roman"/>
                <w:kern w:val="0"/>
                <w:sz w:val="20"/>
                <w:szCs w:val="24"/>
                <w:highlight w:val="yellow"/>
                <w:lang w:val="en-GB"/>
              </w:rPr>
              <w:t>[UE identity information or information related UE identity information]</w:t>
            </w:r>
          </w:p>
          <w:p w14:paraId="11AC7CAD" w14:textId="77777777" w:rsidR="00820A50" w:rsidRPr="00820A50" w:rsidRDefault="00820A50" w:rsidP="00820A50">
            <w:pPr>
              <w:widowControl/>
              <w:jc w:val="left"/>
              <w:rPr>
                <w:rFonts w:ascii="Times" w:eastAsia="Times New Roman" w:hAnsi="Times" w:cs="Times New Roman"/>
                <w:kern w:val="0"/>
                <w:sz w:val="20"/>
                <w:szCs w:val="24"/>
                <w:lang w:val="en-GB"/>
              </w:rPr>
            </w:pPr>
            <w:r w:rsidRPr="00820A50">
              <w:rPr>
                <w:rFonts w:ascii="Times" w:eastAsia="Times New Roman" w:hAnsi="Times" w:cs="Times New Roman"/>
                <w:kern w:val="0"/>
                <w:sz w:val="20"/>
                <w:szCs w:val="24"/>
                <w:lang w:val="en-GB"/>
              </w:rPr>
              <w:t>Note1: unified or separate report for different SL positioning methods is up to other WGs (e.g., RAN2)</w:t>
            </w:r>
          </w:p>
          <w:p w14:paraId="701FBAB8" w14:textId="5EA3A042" w:rsidR="00820A50" w:rsidRPr="00820A50" w:rsidRDefault="00820A50" w:rsidP="00820A50">
            <w:pPr>
              <w:widowControl/>
              <w:jc w:val="left"/>
              <w:rPr>
                <w:rFonts w:ascii="Times" w:eastAsia="等线" w:hAnsi="Times" w:cs="Times New Roman"/>
                <w:kern w:val="0"/>
                <w:sz w:val="20"/>
                <w:szCs w:val="24"/>
                <w:highlight w:val="yellow"/>
                <w:lang w:val="en-GB"/>
              </w:rPr>
            </w:pPr>
            <w:r w:rsidRPr="00820A50">
              <w:rPr>
                <w:rFonts w:ascii="Times" w:eastAsia="等线" w:hAnsi="Times" w:cs="Times New Roman" w:hint="eastAsia"/>
                <w:kern w:val="0"/>
                <w:sz w:val="20"/>
                <w:szCs w:val="24"/>
                <w:highlight w:val="yellow"/>
                <w:lang w:val="en-GB"/>
              </w:rPr>
              <w:t>N</w:t>
            </w:r>
            <w:r w:rsidRPr="00820A50">
              <w:rPr>
                <w:rFonts w:ascii="Times" w:eastAsia="等线" w:hAnsi="Times" w:cs="Times New Roman"/>
                <w:kern w:val="0"/>
                <w:sz w:val="20"/>
                <w:szCs w:val="24"/>
                <w:highlight w:val="yellow"/>
                <w:lang w:val="en-GB"/>
              </w:rPr>
              <w:t>ote2: whether to include UE identity information or information related UE identity information is up to RAN2, including whether this is optional in the report.</w:t>
            </w:r>
          </w:p>
          <w:p w14:paraId="0C4B0E6C" w14:textId="77777777" w:rsidR="00820A50" w:rsidRPr="00820A50" w:rsidRDefault="00820A50" w:rsidP="00820A50">
            <w:pPr>
              <w:widowControl/>
              <w:jc w:val="left"/>
              <w:rPr>
                <w:rFonts w:ascii="Times" w:eastAsia="Batang" w:hAnsi="Times" w:cs="Times New Roman"/>
                <w:kern w:val="0"/>
                <w:sz w:val="20"/>
                <w:szCs w:val="24"/>
                <w:lang w:eastAsia="x-none"/>
              </w:rPr>
            </w:pPr>
            <w:r w:rsidRPr="00820A50">
              <w:rPr>
                <w:rFonts w:ascii="Times" w:eastAsia="Batang" w:hAnsi="Times" w:cs="Times New Roman"/>
                <w:kern w:val="0"/>
                <w:sz w:val="20"/>
                <w:szCs w:val="24"/>
                <w:highlight w:val="green"/>
                <w:lang w:eastAsia="x-none"/>
              </w:rPr>
              <w:t>Agreement</w:t>
            </w:r>
          </w:p>
          <w:p w14:paraId="3674F62A" w14:textId="77777777" w:rsidR="00820A50" w:rsidRPr="00820A50" w:rsidRDefault="00820A50" w:rsidP="00820A50">
            <w:pPr>
              <w:widowControl/>
              <w:jc w:val="left"/>
              <w:rPr>
                <w:rFonts w:ascii="Times" w:eastAsia="Batang" w:hAnsi="Times" w:cs="Times New Roman"/>
                <w:kern w:val="0"/>
                <w:sz w:val="20"/>
                <w:szCs w:val="24"/>
                <w:lang w:eastAsia="x-none"/>
              </w:rPr>
            </w:pPr>
            <w:r w:rsidRPr="00820A50">
              <w:rPr>
                <w:rFonts w:ascii="Times" w:eastAsia="Batang" w:hAnsi="Times" w:cs="Times New Roman"/>
                <w:kern w:val="0"/>
                <w:sz w:val="20"/>
                <w:szCs w:val="24"/>
                <w:lang w:eastAsia="x-none"/>
              </w:rPr>
              <w:t xml:space="preserve">Support to include SL PRS resource ID in </w:t>
            </w:r>
            <w:proofErr w:type="spellStart"/>
            <w:r w:rsidRPr="00820A50">
              <w:rPr>
                <w:rFonts w:ascii="Times" w:eastAsia="Batang" w:hAnsi="Times" w:cs="Times New Roman"/>
                <w:kern w:val="0"/>
                <w:sz w:val="20"/>
                <w:szCs w:val="24"/>
                <w:lang w:eastAsia="x-none"/>
              </w:rPr>
              <w:t>sidelink</w:t>
            </w:r>
            <w:proofErr w:type="spellEnd"/>
            <w:r w:rsidRPr="00820A50">
              <w:rPr>
                <w:rFonts w:ascii="Times" w:eastAsia="Batang" w:hAnsi="Times" w:cs="Times New Roman"/>
                <w:kern w:val="0"/>
                <w:sz w:val="20"/>
                <w:szCs w:val="24"/>
                <w:lang w:eastAsia="x-none"/>
              </w:rPr>
              <w:t xml:space="preserve"> positioning measurement report.</w:t>
            </w:r>
          </w:p>
          <w:p w14:paraId="0BB56B7D" w14:textId="40147430" w:rsidR="00CF056D" w:rsidRPr="00673932" w:rsidRDefault="00820A50" w:rsidP="00820A50">
            <w:pPr>
              <w:widowControl/>
              <w:overflowPunct w:val="0"/>
              <w:spacing w:after="120" w:line="276" w:lineRule="auto"/>
              <w:rPr>
                <w:rFonts w:ascii="Arial" w:hAnsi="Arial" w:cs="Arial"/>
                <w:b/>
                <w:sz w:val="20"/>
                <w:szCs w:val="20"/>
                <w:lang w:val="en-GB"/>
              </w:rPr>
            </w:pPr>
            <w:r w:rsidRPr="00820A50">
              <w:rPr>
                <w:rFonts w:ascii="Times" w:eastAsia="Batang" w:hAnsi="Times" w:cs="Times New Roman"/>
                <w:kern w:val="0"/>
                <w:sz w:val="20"/>
                <w:szCs w:val="24"/>
                <w:lang w:eastAsia="x-none"/>
              </w:rPr>
              <w:t>Note: RAN1 will not further discuss how LMF/UE could use reported resource ID.</w:t>
            </w:r>
          </w:p>
        </w:tc>
      </w:tr>
    </w:tbl>
    <w:p w14:paraId="1A62D698" w14:textId="77777777" w:rsidR="00C65549" w:rsidRDefault="00820A50" w:rsidP="005E5FA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lastRenderedPageBreak/>
        <w:t xml:space="preserve">If LMF </w:t>
      </w:r>
      <w:r>
        <w:rPr>
          <w:rFonts w:ascii="Times New Roman" w:eastAsia="宋体" w:hAnsi="Times New Roman" w:cs="Times New Roman" w:hint="eastAsia"/>
          <w:color w:val="000000"/>
          <w:sz w:val="20"/>
          <w:szCs w:val="20"/>
        </w:rPr>
        <w:t>intends</w:t>
      </w:r>
      <w:r>
        <w:rPr>
          <w:rFonts w:ascii="Times New Roman" w:eastAsia="宋体" w:hAnsi="Times New Roman" w:cs="Times New Roman"/>
          <w:color w:val="000000"/>
          <w:sz w:val="20"/>
          <w:szCs w:val="20"/>
        </w:rPr>
        <w:t xml:space="preserve"> to arrange a reference signal transmission in PC5 interface, the SLPP messages between LMF and the UE is carried via NAS message resembling LPP messages. Since LMF </w:t>
      </w:r>
      <w:r w:rsidR="00D3046C">
        <w:rPr>
          <w:rFonts w:ascii="Times New Roman" w:eastAsia="宋体" w:hAnsi="Times New Roman" w:cs="Times New Roman"/>
          <w:color w:val="000000"/>
          <w:sz w:val="20"/>
          <w:szCs w:val="20"/>
        </w:rPr>
        <w:t xml:space="preserve">is able to </w:t>
      </w:r>
      <w:r w:rsidR="00E70C46">
        <w:rPr>
          <w:rFonts w:ascii="Times New Roman" w:eastAsia="宋体" w:hAnsi="Times New Roman" w:cs="Times New Roman"/>
          <w:color w:val="000000"/>
          <w:sz w:val="20"/>
          <w:szCs w:val="20"/>
        </w:rPr>
        <w:t xml:space="preserve">maintain </w:t>
      </w:r>
      <w:r w:rsidR="00D3046C">
        <w:rPr>
          <w:rFonts w:ascii="Times New Roman" w:eastAsia="宋体" w:hAnsi="Times New Roman" w:cs="Times New Roman"/>
          <w:color w:val="000000"/>
          <w:sz w:val="20"/>
          <w:szCs w:val="20"/>
        </w:rPr>
        <w:t xml:space="preserve">a SLPP session with all the </w:t>
      </w:r>
      <w:r w:rsidR="00D3046C">
        <w:rPr>
          <w:rFonts w:ascii="Times New Roman" w:eastAsia="宋体" w:hAnsi="Times New Roman" w:cs="Times New Roman" w:hint="eastAsia"/>
          <w:color w:val="000000"/>
          <w:sz w:val="20"/>
          <w:szCs w:val="20"/>
        </w:rPr>
        <w:t>involved</w:t>
      </w:r>
      <w:r w:rsidR="00D3046C">
        <w:rPr>
          <w:rFonts w:ascii="Times New Roman" w:eastAsia="宋体" w:hAnsi="Times New Roman" w:cs="Times New Roman"/>
          <w:color w:val="000000"/>
          <w:sz w:val="20"/>
          <w:szCs w:val="20"/>
        </w:rPr>
        <w:t xml:space="preserve"> UEs</w:t>
      </w:r>
      <w:r>
        <w:rPr>
          <w:rFonts w:ascii="Times New Roman" w:eastAsia="宋体" w:hAnsi="Times New Roman" w:cs="Times New Roman"/>
          <w:color w:val="000000"/>
          <w:sz w:val="20"/>
          <w:szCs w:val="20"/>
        </w:rPr>
        <w:t xml:space="preserve">, </w:t>
      </w:r>
      <w:r w:rsidR="00D3046C">
        <w:rPr>
          <w:rFonts w:ascii="Times New Roman" w:eastAsia="宋体" w:hAnsi="Times New Roman" w:cs="Times New Roman"/>
          <w:color w:val="000000"/>
          <w:sz w:val="20"/>
          <w:szCs w:val="20"/>
        </w:rPr>
        <w:t>LMF</w:t>
      </w:r>
      <w:r>
        <w:rPr>
          <w:rFonts w:ascii="Times New Roman" w:eastAsia="宋体" w:hAnsi="Times New Roman" w:cs="Times New Roman"/>
          <w:color w:val="000000"/>
          <w:sz w:val="20"/>
          <w:szCs w:val="20"/>
        </w:rPr>
        <w:t xml:space="preserve"> should</w:t>
      </w:r>
      <w:r w:rsidR="00D3046C">
        <w:rPr>
          <w:rFonts w:ascii="Times New Roman" w:eastAsia="宋体" w:hAnsi="Times New Roman" w:cs="Times New Roman"/>
          <w:color w:val="000000"/>
          <w:sz w:val="20"/>
          <w:szCs w:val="20"/>
        </w:rPr>
        <w:t xml:space="preserve"> be responsible for</w:t>
      </w:r>
      <w:r w:rsidR="002D108F">
        <w:rPr>
          <w:rFonts w:ascii="Times New Roman" w:eastAsia="宋体" w:hAnsi="Times New Roman" w:cs="Times New Roman"/>
          <w:color w:val="000000"/>
          <w:sz w:val="20"/>
          <w:szCs w:val="20"/>
        </w:rPr>
        <w:t xml:space="preserve"> </w:t>
      </w:r>
      <w:r w:rsidR="002D108F">
        <w:rPr>
          <w:rFonts w:ascii="Times New Roman" w:eastAsia="宋体" w:hAnsi="Times New Roman" w:cs="Times New Roman" w:hint="eastAsia"/>
          <w:color w:val="000000"/>
          <w:sz w:val="20"/>
          <w:szCs w:val="20"/>
        </w:rPr>
        <w:t>coordination</w:t>
      </w:r>
      <w:r w:rsidR="002D108F">
        <w:rPr>
          <w:rFonts w:ascii="Times New Roman" w:eastAsia="宋体" w:hAnsi="Times New Roman" w:cs="Times New Roman"/>
          <w:color w:val="000000"/>
          <w:sz w:val="20"/>
          <w:szCs w:val="20"/>
        </w:rPr>
        <w:t xml:space="preserve"> </w:t>
      </w:r>
      <w:r w:rsidR="002D108F">
        <w:rPr>
          <w:rFonts w:ascii="Times New Roman" w:eastAsia="宋体" w:hAnsi="Times New Roman" w:cs="Times New Roman" w:hint="eastAsia"/>
          <w:color w:val="000000"/>
          <w:sz w:val="20"/>
          <w:szCs w:val="20"/>
        </w:rPr>
        <w:t>of</w:t>
      </w:r>
      <w:r w:rsidR="002D108F">
        <w:rPr>
          <w:rFonts w:ascii="Times New Roman" w:eastAsia="宋体" w:hAnsi="Times New Roman" w:cs="Times New Roman"/>
          <w:color w:val="000000"/>
          <w:sz w:val="20"/>
          <w:szCs w:val="20"/>
        </w:rPr>
        <w:t xml:space="preserve"> </w:t>
      </w:r>
      <w:r w:rsidR="00D3046C">
        <w:rPr>
          <w:rFonts w:ascii="Times New Roman" w:eastAsia="宋体" w:hAnsi="Times New Roman" w:cs="Times New Roman"/>
          <w:color w:val="000000"/>
          <w:sz w:val="20"/>
          <w:szCs w:val="20"/>
        </w:rPr>
        <w:t xml:space="preserve">UE </w:t>
      </w:r>
      <w:r>
        <w:rPr>
          <w:rFonts w:ascii="Times New Roman" w:eastAsia="宋体" w:hAnsi="Times New Roman" w:cs="Times New Roman"/>
          <w:color w:val="000000"/>
          <w:sz w:val="20"/>
          <w:szCs w:val="20"/>
        </w:rPr>
        <w:t xml:space="preserve">identity information to enable </w:t>
      </w:r>
      <w:r w:rsidR="00D3046C">
        <w:rPr>
          <w:rFonts w:ascii="Times New Roman" w:eastAsia="宋体" w:hAnsi="Times New Roman" w:cs="Times New Roman"/>
          <w:color w:val="000000"/>
          <w:sz w:val="20"/>
          <w:szCs w:val="20"/>
        </w:rPr>
        <w:t>SL-PRS</w:t>
      </w:r>
      <w:r>
        <w:rPr>
          <w:rFonts w:ascii="Times New Roman" w:eastAsia="宋体" w:hAnsi="Times New Roman" w:cs="Times New Roman"/>
          <w:color w:val="000000"/>
          <w:sz w:val="20"/>
          <w:szCs w:val="20"/>
        </w:rPr>
        <w:t xml:space="preserve"> transmission</w:t>
      </w:r>
      <w:r w:rsidR="002D108F">
        <w:rPr>
          <w:rFonts w:ascii="Times New Roman" w:eastAsia="宋体" w:hAnsi="Times New Roman" w:cs="Times New Roman"/>
          <w:color w:val="000000"/>
          <w:sz w:val="20"/>
          <w:szCs w:val="20"/>
        </w:rPr>
        <w:t xml:space="preserve"> </w:t>
      </w:r>
      <w:r w:rsidR="002D108F">
        <w:rPr>
          <w:rFonts w:ascii="Times New Roman" w:eastAsia="宋体" w:hAnsi="Times New Roman" w:cs="Times New Roman" w:hint="eastAsia"/>
          <w:color w:val="000000"/>
          <w:sz w:val="20"/>
          <w:szCs w:val="20"/>
        </w:rPr>
        <w:t>and</w:t>
      </w:r>
      <w:r w:rsidR="002D108F">
        <w:rPr>
          <w:rFonts w:ascii="Times New Roman" w:eastAsia="宋体" w:hAnsi="Times New Roman" w:cs="Times New Roman"/>
          <w:color w:val="000000"/>
          <w:sz w:val="20"/>
          <w:szCs w:val="20"/>
        </w:rPr>
        <w:t xml:space="preserve"> </w:t>
      </w:r>
      <w:r w:rsidR="002D108F">
        <w:rPr>
          <w:rFonts w:ascii="Times New Roman" w:eastAsia="宋体" w:hAnsi="Times New Roman" w:cs="Times New Roman" w:hint="eastAsia"/>
          <w:color w:val="000000"/>
          <w:sz w:val="20"/>
          <w:szCs w:val="20"/>
        </w:rPr>
        <w:t>reception</w:t>
      </w:r>
      <w:r>
        <w:rPr>
          <w:rFonts w:ascii="Times New Roman" w:eastAsia="宋体" w:hAnsi="Times New Roman" w:cs="Times New Roman"/>
          <w:color w:val="000000"/>
          <w:sz w:val="20"/>
          <w:szCs w:val="20"/>
        </w:rPr>
        <w:t xml:space="preserve">. </w:t>
      </w:r>
    </w:p>
    <w:p w14:paraId="48B708A1" w14:textId="2435417A" w:rsidR="00F76F9D" w:rsidRDefault="00820A50" w:rsidP="005E5FA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Besides, for SL-PRS generation, sequence ID </w:t>
      </w:r>
      <w:r w:rsidR="00C14E26">
        <w:rPr>
          <w:rFonts w:ascii="Times New Roman" w:eastAsia="宋体" w:hAnsi="Times New Roman" w:cs="Times New Roman"/>
          <w:color w:val="000000"/>
          <w:sz w:val="20"/>
          <w:szCs w:val="20"/>
        </w:rPr>
        <w:t xml:space="preserve">can be </w:t>
      </w:r>
      <w:r>
        <w:rPr>
          <w:rFonts w:ascii="Times New Roman" w:eastAsia="宋体" w:hAnsi="Times New Roman" w:cs="Times New Roman"/>
          <w:color w:val="000000"/>
          <w:sz w:val="20"/>
          <w:szCs w:val="20"/>
        </w:rPr>
        <w:t>assigned by location server as well</w:t>
      </w:r>
      <w:r w:rsidR="004A74DF">
        <w:rPr>
          <w:rFonts w:ascii="Times New Roman" w:eastAsia="宋体" w:hAnsi="Times New Roman" w:cs="Times New Roman"/>
          <w:color w:val="000000"/>
          <w:sz w:val="20"/>
          <w:szCs w:val="20"/>
        </w:rPr>
        <w:t xml:space="preserve"> according to RAN2#123 bis meeting agreement</w:t>
      </w:r>
      <w:r>
        <w:rPr>
          <w:rFonts w:ascii="Times New Roman" w:eastAsia="宋体" w:hAnsi="Times New Roman" w:cs="Times New Roman"/>
          <w:color w:val="000000"/>
          <w:sz w:val="20"/>
          <w:szCs w:val="20"/>
        </w:rPr>
        <w:t>.</w:t>
      </w:r>
    </w:p>
    <w:tbl>
      <w:tblPr>
        <w:tblStyle w:val="ab"/>
        <w:tblW w:w="0" w:type="auto"/>
        <w:tblLook w:val="04A0" w:firstRow="1" w:lastRow="0" w:firstColumn="1" w:lastColumn="0" w:noHBand="0" w:noVBand="1"/>
      </w:tblPr>
      <w:tblGrid>
        <w:gridCol w:w="9060"/>
      </w:tblGrid>
      <w:tr w:rsidR="004C0D26" w14:paraId="11AC485E" w14:textId="77777777" w:rsidTr="004C0D26">
        <w:tc>
          <w:tcPr>
            <w:tcW w:w="9060" w:type="dxa"/>
          </w:tcPr>
          <w:p w14:paraId="648D0957" w14:textId="0B6F12EB" w:rsidR="004C0D26" w:rsidRDefault="004C0D26" w:rsidP="005E5FA0">
            <w:pPr>
              <w:widowControl/>
              <w:overflowPunct w:val="0"/>
              <w:spacing w:after="120" w:line="276" w:lineRule="auto"/>
              <w:rPr>
                <w:rFonts w:ascii="Times New Roman" w:eastAsia="宋体" w:hAnsi="Times New Roman" w:cs="Times New Roman"/>
                <w:color w:val="000000"/>
                <w:sz w:val="20"/>
                <w:szCs w:val="20"/>
              </w:rPr>
            </w:pPr>
            <w:r w:rsidRPr="004C0D26">
              <w:rPr>
                <w:rFonts w:ascii="Times New Roman" w:eastAsia="宋体" w:hAnsi="Times New Roman" w:cs="Times New Roman"/>
                <w:szCs w:val="24"/>
              </w:rPr>
              <w:t xml:space="preserve">The SL-PRS sequence ID can be provided to the TX UE by the LMF/Server UE (via SLPP </w:t>
            </w:r>
            <w:proofErr w:type="spellStart"/>
            <w:r w:rsidRPr="004C0D26">
              <w:rPr>
                <w:rFonts w:ascii="Times New Roman" w:eastAsia="宋体" w:hAnsi="Times New Roman" w:cs="Times New Roman"/>
                <w:szCs w:val="24"/>
              </w:rPr>
              <w:t>signalling</w:t>
            </w:r>
            <w:proofErr w:type="spellEnd"/>
            <w:r w:rsidRPr="004C0D26">
              <w:rPr>
                <w:rFonts w:ascii="Times New Roman" w:eastAsia="宋体" w:hAnsi="Times New Roman" w:cs="Times New Roman"/>
                <w:szCs w:val="24"/>
              </w:rPr>
              <w:t xml:space="preserve">).  If the Tx UE does not receive a sequence ID via SLPP message from the server, the Tx UE is expected to select one by itself. FFS exact SLPP </w:t>
            </w:r>
            <w:proofErr w:type="spellStart"/>
            <w:r w:rsidRPr="004C0D26">
              <w:rPr>
                <w:rFonts w:ascii="Times New Roman" w:eastAsia="宋体" w:hAnsi="Times New Roman" w:cs="Times New Roman"/>
                <w:szCs w:val="24"/>
              </w:rPr>
              <w:t>signalling</w:t>
            </w:r>
            <w:proofErr w:type="spellEnd"/>
            <w:r w:rsidRPr="004C0D26">
              <w:rPr>
                <w:rFonts w:ascii="Times New Roman" w:eastAsia="宋体" w:hAnsi="Times New Roman" w:cs="Times New Roman"/>
                <w:szCs w:val="24"/>
              </w:rPr>
              <w:t>.</w:t>
            </w:r>
          </w:p>
        </w:tc>
      </w:tr>
    </w:tbl>
    <w:p w14:paraId="322F8FD6" w14:textId="7DFAE1FA" w:rsidR="00A21AC9" w:rsidRDefault="009D1B9E" w:rsidP="005E5FA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In combination</w:t>
      </w:r>
      <w:r w:rsidR="00E93E1F">
        <w:rPr>
          <w:rFonts w:ascii="Times New Roman" w:eastAsia="宋体" w:hAnsi="Times New Roman" w:cs="Times New Roman"/>
          <w:color w:val="000000"/>
          <w:sz w:val="20"/>
          <w:szCs w:val="20"/>
        </w:rPr>
        <w:t xml:space="preserve"> with RAN1’s design, we’d like to </w:t>
      </w:r>
      <w:r w:rsidR="00082629">
        <w:rPr>
          <w:rFonts w:ascii="Times New Roman" w:eastAsia="宋体" w:hAnsi="Times New Roman" w:cs="Times New Roman"/>
          <w:color w:val="000000"/>
          <w:sz w:val="20"/>
          <w:szCs w:val="20"/>
        </w:rPr>
        <w:t>make clarifications about</w:t>
      </w:r>
      <w:r w:rsidR="00E93E1F">
        <w:rPr>
          <w:rFonts w:ascii="Times New Roman" w:eastAsia="宋体" w:hAnsi="Times New Roman" w:cs="Times New Roman"/>
          <w:color w:val="000000"/>
          <w:sz w:val="20"/>
          <w:szCs w:val="20"/>
        </w:rPr>
        <w:t xml:space="preserve"> the decision on sequence ID</w:t>
      </w:r>
      <w:r w:rsidR="00082629">
        <w:rPr>
          <w:rFonts w:ascii="Times New Roman" w:eastAsia="宋体" w:hAnsi="Times New Roman" w:cs="Times New Roman"/>
          <w:color w:val="000000"/>
          <w:sz w:val="20"/>
          <w:szCs w:val="20"/>
        </w:rPr>
        <w:t>.</w:t>
      </w:r>
      <w:r w:rsidR="00E93E1F">
        <w:rPr>
          <w:rFonts w:ascii="Times New Roman" w:eastAsia="宋体" w:hAnsi="Times New Roman" w:cs="Times New Roman"/>
          <w:color w:val="000000"/>
          <w:sz w:val="20"/>
          <w:szCs w:val="20"/>
        </w:rPr>
        <w:t xml:space="preserve"> </w:t>
      </w:r>
      <w:r w:rsidR="00B10278">
        <w:rPr>
          <w:rFonts w:ascii="Times New Roman" w:eastAsia="宋体" w:hAnsi="Times New Roman" w:cs="Times New Roman"/>
          <w:color w:val="000000"/>
          <w:sz w:val="20"/>
          <w:szCs w:val="20"/>
        </w:rPr>
        <w:t xml:space="preserve">First and foremost, it is the location server owns the </w:t>
      </w:r>
      <w:r>
        <w:rPr>
          <w:rFonts w:ascii="Times New Roman" w:eastAsia="宋体" w:hAnsi="Times New Roman" w:cs="Times New Roman"/>
          <w:color w:val="000000"/>
          <w:sz w:val="20"/>
          <w:szCs w:val="20"/>
        </w:rPr>
        <w:t xml:space="preserve">initiative about whether to assign Sequence ID. If </w:t>
      </w:r>
      <w:r w:rsidR="00A73D0E">
        <w:rPr>
          <w:rFonts w:ascii="Times New Roman" w:eastAsia="宋体" w:hAnsi="Times New Roman" w:cs="Times New Roman"/>
          <w:color w:val="000000"/>
          <w:sz w:val="20"/>
          <w:szCs w:val="20"/>
        </w:rPr>
        <w:t>the location server</w:t>
      </w:r>
      <w:r>
        <w:rPr>
          <w:rFonts w:ascii="Times New Roman" w:eastAsia="宋体" w:hAnsi="Times New Roman" w:cs="Times New Roman"/>
          <w:color w:val="000000"/>
          <w:sz w:val="20"/>
          <w:szCs w:val="20"/>
        </w:rPr>
        <w:t xml:space="preserve"> decides not to provide Sequence ID to </w:t>
      </w:r>
      <w:r w:rsidR="00FE5A3E">
        <w:rPr>
          <w:rFonts w:ascii="Times New Roman" w:eastAsia="宋体" w:hAnsi="Times New Roman" w:cs="Times New Roman"/>
          <w:color w:val="000000"/>
          <w:sz w:val="20"/>
          <w:szCs w:val="20"/>
        </w:rPr>
        <w:t>TX</w:t>
      </w:r>
      <w:r>
        <w:rPr>
          <w:rFonts w:ascii="Times New Roman" w:eastAsia="宋体" w:hAnsi="Times New Roman" w:cs="Times New Roman"/>
          <w:color w:val="000000"/>
          <w:sz w:val="20"/>
          <w:szCs w:val="20"/>
        </w:rPr>
        <w:t xml:space="preserve"> UE, </w:t>
      </w:r>
      <w:r w:rsidR="00A73D0E">
        <w:rPr>
          <w:rFonts w:ascii="Times New Roman" w:eastAsia="宋体" w:hAnsi="Times New Roman" w:cs="Times New Roman"/>
          <w:color w:val="000000"/>
          <w:sz w:val="20"/>
          <w:szCs w:val="20"/>
        </w:rPr>
        <w:t xml:space="preserve">from the perspective of </w:t>
      </w:r>
      <w:r w:rsidR="00FE5A3E">
        <w:rPr>
          <w:rFonts w:ascii="Times New Roman" w:eastAsia="宋体" w:hAnsi="Times New Roman" w:cs="Times New Roman"/>
          <w:color w:val="000000"/>
          <w:sz w:val="20"/>
          <w:szCs w:val="20"/>
        </w:rPr>
        <w:t>TX</w:t>
      </w:r>
      <w:r w:rsidR="00A73D0E">
        <w:rPr>
          <w:rFonts w:ascii="Times New Roman" w:eastAsia="宋体" w:hAnsi="Times New Roman" w:cs="Times New Roman"/>
          <w:color w:val="000000"/>
          <w:sz w:val="20"/>
          <w:szCs w:val="20"/>
        </w:rPr>
        <w:t xml:space="preserve"> UE, </w:t>
      </w:r>
      <w:r w:rsidR="00332C14">
        <w:rPr>
          <w:rFonts w:ascii="Times New Roman" w:eastAsia="宋体" w:hAnsi="Times New Roman" w:cs="Times New Roman"/>
          <w:color w:val="000000"/>
          <w:sz w:val="20"/>
          <w:szCs w:val="20"/>
        </w:rPr>
        <w:t xml:space="preserve">it is able to initiate SLPP Provide Assistance data to provide </w:t>
      </w:r>
      <w:r w:rsidR="00FE5A3E">
        <w:rPr>
          <w:rFonts w:ascii="Times New Roman" w:eastAsia="宋体" w:hAnsi="Times New Roman" w:cs="Times New Roman"/>
          <w:color w:val="000000"/>
          <w:sz w:val="20"/>
          <w:szCs w:val="20"/>
        </w:rPr>
        <w:t>RX</w:t>
      </w:r>
      <w:r w:rsidR="00332C14">
        <w:rPr>
          <w:rFonts w:ascii="Times New Roman" w:eastAsia="宋体" w:hAnsi="Times New Roman" w:cs="Times New Roman"/>
          <w:color w:val="000000"/>
          <w:sz w:val="20"/>
          <w:szCs w:val="20"/>
        </w:rPr>
        <w:t xml:space="preserve"> UE with autonomously-decided Sequence ID; or it is able to inform nothing to </w:t>
      </w:r>
      <w:r w:rsidR="00FE5A3E">
        <w:rPr>
          <w:rFonts w:ascii="Times New Roman" w:eastAsia="宋体" w:hAnsi="Times New Roman" w:cs="Times New Roman"/>
          <w:color w:val="000000"/>
          <w:sz w:val="20"/>
          <w:szCs w:val="20"/>
        </w:rPr>
        <w:t>RX</w:t>
      </w:r>
      <w:r w:rsidR="00332C14">
        <w:rPr>
          <w:rFonts w:ascii="Times New Roman" w:eastAsia="宋体" w:hAnsi="Times New Roman" w:cs="Times New Roman"/>
          <w:color w:val="000000"/>
          <w:sz w:val="20"/>
          <w:szCs w:val="20"/>
        </w:rPr>
        <w:t xml:space="preserve"> UE in SLPP layer regarding sequence ID</w:t>
      </w:r>
      <w:r w:rsidR="00EC73FB">
        <w:rPr>
          <w:rFonts w:ascii="Times New Roman" w:eastAsia="宋体" w:hAnsi="Times New Roman" w:cs="Times New Roman"/>
          <w:color w:val="000000"/>
          <w:sz w:val="20"/>
          <w:szCs w:val="20"/>
        </w:rPr>
        <w:t xml:space="preserve">. In the view of </w:t>
      </w:r>
      <w:r w:rsidR="00FE5A3E">
        <w:rPr>
          <w:rFonts w:ascii="Times New Roman" w:eastAsia="宋体" w:hAnsi="Times New Roman" w:cs="Times New Roman"/>
          <w:color w:val="000000"/>
          <w:sz w:val="20"/>
          <w:szCs w:val="20"/>
        </w:rPr>
        <w:t>RX</w:t>
      </w:r>
      <w:r w:rsidR="00EC73FB">
        <w:rPr>
          <w:rFonts w:ascii="Times New Roman" w:eastAsia="宋体" w:hAnsi="Times New Roman" w:cs="Times New Roman"/>
          <w:color w:val="000000"/>
          <w:sz w:val="20"/>
          <w:szCs w:val="20"/>
        </w:rPr>
        <w:t xml:space="preserve"> UE, i</w:t>
      </w:r>
      <w:r w:rsidR="00A21AC9">
        <w:rPr>
          <w:rFonts w:ascii="Times New Roman" w:eastAsia="宋体" w:hAnsi="Times New Roman" w:cs="Times New Roman"/>
          <w:color w:val="000000"/>
          <w:sz w:val="20"/>
          <w:szCs w:val="20"/>
        </w:rPr>
        <w:t>f not receiv</w:t>
      </w:r>
      <w:r w:rsidR="00EC73FB">
        <w:rPr>
          <w:rFonts w:ascii="Times New Roman" w:eastAsia="宋体" w:hAnsi="Times New Roman" w:cs="Times New Roman"/>
          <w:color w:val="000000"/>
          <w:sz w:val="20"/>
          <w:szCs w:val="20"/>
        </w:rPr>
        <w:t>ing</w:t>
      </w:r>
      <w:r w:rsidR="00A21AC9">
        <w:rPr>
          <w:rFonts w:ascii="Times New Roman" w:eastAsia="宋体" w:hAnsi="Times New Roman" w:cs="Times New Roman"/>
          <w:color w:val="000000"/>
          <w:sz w:val="20"/>
          <w:szCs w:val="20"/>
        </w:rPr>
        <w:t xml:space="preserve"> any seq ID via SLPP, </w:t>
      </w:r>
      <w:r w:rsidR="00FE5A3E">
        <w:rPr>
          <w:rFonts w:ascii="Times New Roman" w:eastAsia="宋体" w:hAnsi="Times New Roman" w:cs="Times New Roman"/>
          <w:color w:val="000000"/>
          <w:sz w:val="20"/>
          <w:szCs w:val="20"/>
        </w:rPr>
        <w:t>RX</w:t>
      </w:r>
      <w:r w:rsidR="00A21AC9">
        <w:rPr>
          <w:rFonts w:ascii="Times New Roman" w:eastAsia="宋体" w:hAnsi="Times New Roman" w:cs="Times New Roman"/>
          <w:color w:val="000000"/>
          <w:sz w:val="20"/>
          <w:szCs w:val="20"/>
        </w:rPr>
        <w:t xml:space="preserve"> UE </w:t>
      </w:r>
      <w:r w:rsidR="00EC73FB">
        <w:rPr>
          <w:rFonts w:ascii="Times New Roman" w:eastAsia="宋体" w:hAnsi="Times New Roman" w:cs="Times New Roman"/>
          <w:color w:val="000000"/>
          <w:sz w:val="20"/>
          <w:szCs w:val="20"/>
        </w:rPr>
        <w:t>would</w:t>
      </w:r>
      <w:r w:rsidR="00A21AC9">
        <w:rPr>
          <w:rFonts w:ascii="Times New Roman" w:eastAsia="宋体" w:hAnsi="Times New Roman" w:cs="Times New Roman"/>
          <w:color w:val="000000"/>
          <w:sz w:val="20"/>
          <w:szCs w:val="20"/>
        </w:rPr>
        <w:t xml:space="preserve"> check </w:t>
      </w:r>
      <w:r w:rsidR="00FE5A3E">
        <w:rPr>
          <w:rFonts w:ascii="Times New Roman" w:eastAsia="宋体" w:hAnsi="Times New Roman" w:cs="Times New Roman"/>
          <w:color w:val="000000"/>
          <w:sz w:val="20"/>
          <w:szCs w:val="20"/>
        </w:rPr>
        <w:t xml:space="preserve">the received </w:t>
      </w:r>
      <w:r w:rsidR="00A21AC9">
        <w:rPr>
          <w:rFonts w:ascii="Times New Roman" w:eastAsia="宋体" w:hAnsi="Times New Roman" w:cs="Times New Roman"/>
          <w:color w:val="000000"/>
          <w:sz w:val="20"/>
          <w:szCs w:val="20"/>
        </w:rPr>
        <w:t>SL-PRS by CRC</w:t>
      </w:r>
      <w:r w:rsidR="00B71093">
        <w:rPr>
          <w:rFonts w:ascii="Times New Roman" w:eastAsia="宋体" w:hAnsi="Times New Roman" w:cs="Times New Roman"/>
          <w:color w:val="000000"/>
          <w:sz w:val="20"/>
          <w:szCs w:val="20"/>
        </w:rPr>
        <w:t xml:space="preserve"> scheme.</w:t>
      </w:r>
    </w:p>
    <w:p w14:paraId="34A58E70" w14:textId="63319028" w:rsidR="00DF172F" w:rsidRDefault="00DF172F" w:rsidP="005E5FA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lastRenderedPageBreak/>
        <w:t>Apart</w:t>
      </w:r>
      <w:r>
        <w:rPr>
          <w:rFonts w:ascii="Times New Roman" w:eastAsia="宋体" w:hAnsi="Times New Roman" w:cs="Times New Roman"/>
          <w:color w:val="000000"/>
          <w:sz w:val="20"/>
          <w:szCs w:val="20"/>
        </w:rPr>
        <w:t xml:space="preserve"> </w:t>
      </w:r>
      <w:r>
        <w:rPr>
          <w:rFonts w:ascii="Times New Roman" w:eastAsia="宋体" w:hAnsi="Times New Roman" w:cs="Times New Roman" w:hint="eastAsia"/>
          <w:color w:val="000000"/>
          <w:sz w:val="20"/>
          <w:szCs w:val="20"/>
        </w:rPr>
        <w:t>from</w:t>
      </w:r>
      <w:r>
        <w:rPr>
          <w:rFonts w:ascii="Times New Roman" w:eastAsia="宋体" w:hAnsi="Times New Roman" w:cs="Times New Roman"/>
          <w:color w:val="000000"/>
          <w:sz w:val="20"/>
          <w:szCs w:val="20"/>
        </w:rPr>
        <w:t xml:space="preserve"> </w:t>
      </w:r>
      <w:r>
        <w:rPr>
          <w:rFonts w:ascii="Times New Roman" w:eastAsia="宋体" w:hAnsi="Times New Roman" w:cs="Times New Roman" w:hint="eastAsia"/>
          <w:color w:val="000000"/>
          <w:sz w:val="20"/>
          <w:szCs w:val="20"/>
        </w:rPr>
        <w:t>t</w:t>
      </w:r>
      <w:r>
        <w:rPr>
          <w:rFonts w:ascii="Times New Roman" w:eastAsia="宋体" w:hAnsi="Times New Roman" w:cs="Times New Roman"/>
          <w:color w:val="000000"/>
          <w:sz w:val="20"/>
          <w:szCs w:val="20"/>
        </w:rPr>
        <w:t xml:space="preserve">hat, for SL-PRS transmission and reception, the AS identification of TX/RX UE(s) is not decided. Some may argue that, </w:t>
      </w:r>
      <w:r w:rsidR="00921B42">
        <w:rPr>
          <w:rFonts w:ascii="Times New Roman" w:eastAsia="宋体" w:hAnsi="Times New Roman" w:cs="Times New Roman"/>
          <w:color w:val="000000"/>
          <w:sz w:val="20"/>
          <w:szCs w:val="20"/>
        </w:rPr>
        <w:t>the L2 ID for SLPP transmission can be reused</w:t>
      </w:r>
      <w:r w:rsidR="00A507EF">
        <w:rPr>
          <w:rFonts w:ascii="Times New Roman" w:eastAsia="宋体" w:hAnsi="Times New Roman" w:cs="Times New Roman"/>
          <w:color w:val="000000"/>
          <w:sz w:val="20"/>
          <w:szCs w:val="20"/>
        </w:rPr>
        <w:t>, which has a mapping relationship with the application ID f</w:t>
      </w:r>
      <w:r w:rsidR="004775E0">
        <w:rPr>
          <w:rFonts w:ascii="Times New Roman" w:eastAsia="宋体" w:hAnsi="Times New Roman" w:cs="Times New Roman"/>
          <w:color w:val="000000"/>
          <w:sz w:val="20"/>
          <w:szCs w:val="20"/>
        </w:rPr>
        <w:t>or a specific ranging service</w:t>
      </w:r>
      <w:r w:rsidR="00921B42">
        <w:rPr>
          <w:rFonts w:ascii="Times New Roman" w:eastAsia="宋体" w:hAnsi="Times New Roman" w:cs="Times New Roman"/>
          <w:color w:val="000000"/>
          <w:sz w:val="20"/>
          <w:szCs w:val="20"/>
        </w:rPr>
        <w:t xml:space="preserve">. This can be a rational solution only </w:t>
      </w:r>
      <w:r w:rsidR="00F4165C">
        <w:rPr>
          <w:rFonts w:ascii="Times New Roman" w:eastAsia="宋体" w:hAnsi="Times New Roman" w:cs="Times New Roman"/>
          <w:color w:val="000000"/>
          <w:sz w:val="20"/>
          <w:szCs w:val="20"/>
        </w:rPr>
        <w:t>when it is a unicast case</w:t>
      </w:r>
      <w:r w:rsidR="00E53C71">
        <w:rPr>
          <w:rFonts w:ascii="Times New Roman" w:eastAsia="宋体" w:hAnsi="Times New Roman" w:cs="Times New Roman"/>
          <w:color w:val="000000"/>
          <w:sz w:val="20"/>
          <w:szCs w:val="20"/>
        </w:rPr>
        <w:t>, where the TX and RX sides can both use the legacy L2 ID</w:t>
      </w:r>
      <w:r w:rsidR="00F4165C">
        <w:rPr>
          <w:rFonts w:ascii="Times New Roman" w:eastAsia="宋体" w:hAnsi="Times New Roman" w:cs="Times New Roman"/>
          <w:color w:val="000000"/>
          <w:sz w:val="20"/>
          <w:szCs w:val="20"/>
        </w:rPr>
        <w:t xml:space="preserve">. </w:t>
      </w:r>
      <w:r w:rsidR="004775E0">
        <w:rPr>
          <w:rFonts w:ascii="Times New Roman" w:eastAsia="宋体" w:hAnsi="Times New Roman" w:cs="Times New Roman"/>
          <w:color w:val="000000"/>
          <w:sz w:val="20"/>
          <w:szCs w:val="20"/>
        </w:rPr>
        <w:t>However, if</w:t>
      </w:r>
      <w:r w:rsidR="00897B18">
        <w:rPr>
          <w:rFonts w:ascii="Times New Roman" w:eastAsia="宋体" w:hAnsi="Times New Roman" w:cs="Times New Roman"/>
          <w:color w:val="000000"/>
          <w:sz w:val="20"/>
          <w:szCs w:val="20"/>
        </w:rPr>
        <w:t xml:space="preserve"> the location server schedules</w:t>
      </w:r>
      <w:r w:rsidR="004775E0">
        <w:rPr>
          <w:rFonts w:ascii="Times New Roman" w:eastAsia="宋体" w:hAnsi="Times New Roman" w:cs="Times New Roman"/>
          <w:color w:val="000000"/>
          <w:sz w:val="20"/>
          <w:szCs w:val="20"/>
        </w:rPr>
        <w:t xml:space="preserve"> </w:t>
      </w:r>
      <w:r w:rsidR="00897B18">
        <w:rPr>
          <w:rFonts w:ascii="Times New Roman" w:eastAsia="宋体" w:hAnsi="Times New Roman" w:cs="Times New Roman"/>
          <w:color w:val="000000"/>
          <w:sz w:val="20"/>
          <w:szCs w:val="20"/>
        </w:rPr>
        <w:t xml:space="preserve">SL-PRS transmission in a groupcast/broadcast manner, </w:t>
      </w:r>
      <w:r w:rsidR="00E53C71">
        <w:rPr>
          <w:rFonts w:ascii="Times New Roman" w:eastAsia="宋体" w:hAnsi="Times New Roman" w:cs="Times New Roman"/>
          <w:color w:val="000000"/>
          <w:sz w:val="20"/>
          <w:szCs w:val="20"/>
        </w:rPr>
        <w:t xml:space="preserve">even TX maintains </w:t>
      </w:r>
      <w:r w:rsidR="006B0567">
        <w:rPr>
          <w:rFonts w:ascii="Times New Roman" w:eastAsia="宋体" w:hAnsi="Times New Roman" w:cs="Times New Roman"/>
          <w:color w:val="000000"/>
          <w:sz w:val="20"/>
          <w:szCs w:val="20"/>
        </w:rPr>
        <w:t xml:space="preserve">the legacy L2 ID, RX anyway needs to be notified about the L2 ID </w:t>
      </w:r>
      <w:r w:rsidR="00B5160B">
        <w:rPr>
          <w:rFonts w:ascii="Times New Roman" w:eastAsia="宋体" w:hAnsi="Times New Roman" w:cs="Times New Roman"/>
          <w:color w:val="000000"/>
          <w:sz w:val="20"/>
          <w:szCs w:val="20"/>
        </w:rPr>
        <w:t xml:space="preserve">that it </w:t>
      </w:r>
      <w:r w:rsidR="00C35805">
        <w:rPr>
          <w:rFonts w:ascii="Times New Roman" w:eastAsia="宋体" w:hAnsi="Times New Roman" w:cs="Times New Roman"/>
          <w:color w:val="000000"/>
          <w:sz w:val="20"/>
          <w:szCs w:val="20"/>
        </w:rPr>
        <w:t xml:space="preserve">uses for </w:t>
      </w:r>
      <w:r w:rsidR="00C8258C">
        <w:rPr>
          <w:rFonts w:ascii="Times New Roman" w:eastAsia="宋体" w:hAnsi="Times New Roman" w:cs="Times New Roman"/>
          <w:color w:val="000000"/>
          <w:sz w:val="20"/>
          <w:szCs w:val="20"/>
        </w:rPr>
        <w:t xml:space="preserve">the correct </w:t>
      </w:r>
      <w:r w:rsidR="00C35805">
        <w:rPr>
          <w:rFonts w:ascii="Times New Roman" w:eastAsia="宋体" w:hAnsi="Times New Roman" w:cs="Times New Roman"/>
          <w:color w:val="000000"/>
          <w:sz w:val="20"/>
          <w:szCs w:val="20"/>
        </w:rPr>
        <w:t>reception of such SL-PRS.</w:t>
      </w:r>
    </w:p>
    <w:p w14:paraId="7F743ED8" w14:textId="280BFD89" w:rsidR="003C6AB8" w:rsidRPr="00C20846" w:rsidRDefault="003C6AB8" w:rsidP="005E5FA0">
      <w:pPr>
        <w:widowControl/>
        <w:overflowPunct w:val="0"/>
        <w:spacing w:after="120" w:line="276" w:lineRule="auto"/>
        <w:rPr>
          <w:rFonts w:ascii="Arial" w:hAnsi="Arial" w:cs="Arial"/>
          <w:b/>
          <w:sz w:val="20"/>
          <w:szCs w:val="20"/>
        </w:rPr>
      </w:pPr>
      <w:r w:rsidRPr="00C20846">
        <w:rPr>
          <w:rFonts w:ascii="Arial" w:hAnsi="Arial" w:cs="Arial" w:hint="eastAsia"/>
          <w:b/>
          <w:sz w:val="20"/>
          <w:szCs w:val="20"/>
        </w:rPr>
        <w:t>O</w:t>
      </w:r>
      <w:r w:rsidRPr="00C20846">
        <w:rPr>
          <w:rFonts w:ascii="Arial" w:hAnsi="Arial" w:cs="Arial"/>
          <w:b/>
          <w:sz w:val="20"/>
          <w:szCs w:val="20"/>
        </w:rPr>
        <w:t xml:space="preserve">bservation 1: In the case of groupcasting/broadcasting SL-PRS, there is no way for RX UE to get knowledge of </w:t>
      </w:r>
      <w:r w:rsidR="00E46B53" w:rsidRPr="00C20846">
        <w:rPr>
          <w:rFonts w:ascii="Arial" w:hAnsi="Arial" w:cs="Arial"/>
          <w:b/>
          <w:sz w:val="20"/>
          <w:szCs w:val="20"/>
        </w:rPr>
        <w:t>Destination L2 ID corresponding to groupcast/broadcast</w:t>
      </w:r>
      <w:r w:rsidR="00C20846" w:rsidRPr="00C20846">
        <w:rPr>
          <w:rFonts w:ascii="Arial" w:hAnsi="Arial" w:cs="Arial"/>
          <w:b/>
          <w:sz w:val="20"/>
          <w:szCs w:val="20"/>
        </w:rPr>
        <w:t xml:space="preserve"> without any SLPP interaction.</w:t>
      </w:r>
    </w:p>
    <w:p w14:paraId="25F5AFDE" w14:textId="562571C1" w:rsidR="00D16C49" w:rsidRDefault="00D16C49" w:rsidP="005E5FA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I</w:t>
      </w:r>
      <w:r>
        <w:rPr>
          <w:rFonts w:ascii="Times New Roman" w:eastAsia="宋体" w:hAnsi="Times New Roman" w:cs="Times New Roman"/>
          <w:color w:val="000000"/>
          <w:sz w:val="20"/>
          <w:szCs w:val="20"/>
        </w:rPr>
        <w:t>t leads to an issue that how LMF obtains Source L2 ID and Destination L2 I</w:t>
      </w:r>
      <w:r w:rsidR="00663566">
        <w:rPr>
          <w:rFonts w:ascii="Times New Roman" w:eastAsia="宋体" w:hAnsi="Times New Roman" w:cs="Times New Roman"/>
          <w:color w:val="000000"/>
          <w:sz w:val="20"/>
          <w:szCs w:val="20"/>
        </w:rPr>
        <w:t>D</w:t>
      </w:r>
      <w:r>
        <w:rPr>
          <w:rFonts w:ascii="Times New Roman" w:eastAsia="宋体" w:hAnsi="Times New Roman" w:cs="Times New Roman"/>
          <w:color w:val="000000"/>
          <w:sz w:val="20"/>
          <w:szCs w:val="20"/>
        </w:rPr>
        <w:t xml:space="preserve">. One solution can be that LMF assigned randomly based on itself implementation. Another one can be handled by UE’s report during selection of anchor UE. Since it is LMF’s duty to select anchor UEs </w:t>
      </w:r>
      <w:r w:rsidR="00211E2D">
        <w:rPr>
          <w:rFonts w:ascii="Times New Roman" w:eastAsia="宋体" w:hAnsi="Times New Roman" w:cs="Times New Roman" w:hint="eastAsia"/>
          <w:color w:val="000000"/>
          <w:sz w:val="20"/>
          <w:szCs w:val="20"/>
        </w:rPr>
        <w:t>involved</w:t>
      </w:r>
      <w:r>
        <w:rPr>
          <w:rFonts w:ascii="Times New Roman" w:eastAsia="宋体" w:hAnsi="Times New Roman" w:cs="Times New Roman"/>
          <w:color w:val="000000"/>
          <w:sz w:val="20"/>
          <w:szCs w:val="20"/>
        </w:rPr>
        <w:t xml:space="preserve"> a positioning session, target UE needs to inform LMF of a list of discovered anchor UEs nearby. The L2 ID of the target UE and anchor UEs can be reported therein. However, since L2 ID changes </w:t>
      </w:r>
      <w:r w:rsidR="009F1019">
        <w:rPr>
          <w:rFonts w:ascii="Times New Roman" w:eastAsia="宋体" w:hAnsi="Times New Roman" w:cs="Times New Roman"/>
          <w:color w:val="000000"/>
          <w:sz w:val="20"/>
          <w:szCs w:val="20"/>
        </w:rPr>
        <w:t>over time, there can be a risk that LMF has an outdated information about UE’s identity via discovery.</w:t>
      </w:r>
      <w:r w:rsidR="00E06AFC">
        <w:rPr>
          <w:rFonts w:ascii="Times New Roman" w:eastAsia="宋体" w:hAnsi="Times New Roman" w:cs="Times New Roman"/>
          <w:color w:val="000000"/>
          <w:sz w:val="20"/>
          <w:szCs w:val="20"/>
        </w:rPr>
        <w:t xml:space="preserve"> </w:t>
      </w:r>
      <w:r w:rsidR="00022FD6">
        <w:rPr>
          <w:rFonts w:ascii="Times New Roman" w:eastAsia="宋体" w:hAnsi="Times New Roman" w:cs="Times New Roman"/>
          <w:color w:val="000000"/>
          <w:sz w:val="20"/>
          <w:szCs w:val="20"/>
        </w:rPr>
        <w:t xml:space="preserve">Moreover, as stated above, this solution only stands for the unicast type. </w:t>
      </w:r>
      <w:r w:rsidR="00E06AFC">
        <w:rPr>
          <w:rFonts w:ascii="Times New Roman" w:eastAsia="宋体" w:hAnsi="Times New Roman" w:cs="Times New Roman"/>
          <w:color w:val="000000"/>
          <w:sz w:val="20"/>
          <w:szCs w:val="20"/>
        </w:rPr>
        <w:t>The third substitute is that LMF can request the unknown L2 ID via SLPP request assistance data</w:t>
      </w:r>
      <w:r w:rsidR="00022FD6">
        <w:rPr>
          <w:rFonts w:ascii="Times New Roman" w:eastAsia="宋体" w:hAnsi="Times New Roman" w:cs="Times New Roman"/>
          <w:color w:val="000000"/>
          <w:sz w:val="20"/>
          <w:szCs w:val="20"/>
        </w:rPr>
        <w:t xml:space="preserve">, which requires more time delay and </w:t>
      </w:r>
      <w:r w:rsidR="00D359A2">
        <w:rPr>
          <w:rFonts w:ascii="Times New Roman" w:eastAsia="宋体" w:hAnsi="Times New Roman" w:cs="Times New Roman"/>
          <w:color w:val="000000"/>
          <w:sz w:val="20"/>
          <w:szCs w:val="20"/>
        </w:rPr>
        <w:t>signaling waste</w:t>
      </w:r>
    </w:p>
    <w:p w14:paraId="3A7F7F6B" w14:textId="3CD50D92" w:rsidR="00820A50" w:rsidRPr="001B1514" w:rsidRDefault="009F1019" w:rsidP="001B1514">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Apart from that</w:t>
      </w:r>
      <w:r w:rsidR="00820A50">
        <w:rPr>
          <w:rFonts w:ascii="Times New Roman" w:eastAsia="宋体" w:hAnsi="Times New Roman" w:cs="Times New Roman"/>
          <w:color w:val="000000"/>
          <w:sz w:val="20"/>
          <w:szCs w:val="20"/>
        </w:rPr>
        <w:t xml:space="preserve">, when it comes to the situation that server UE functions as location server, it </w:t>
      </w:r>
      <w:r w:rsidR="00D16C49">
        <w:rPr>
          <w:rFonts w:ascii="Times New Roman" w:eastAsia="宋体" w:hAnsi="Times New Roman" w:cs="Times New Roman"/>
          <w:color w:val="000000"/>
          <w:sz w:val="20"/>
          <w:szCs w:val="20"/>
        </w:rPr>
        <w:t>should have</w:t>
      </w:r>
      <w:r w:rsidR="00820A50">
        <w:rPr>
          <w:rFonts w:ascii="Times New Roman" w:eastAsia="宋体" w:hAnsi="Times New Roman" w:cs="Times New Roman"/>
          <w:color w:val="000000"/>
          <w:sz w:val="20"/>
          <w:szCs w:val="20"/>
        </w:rPr>
        <w:t xml:space="preserve"> unicast link with both TX/RX UE</w:t>
      </w:r>
      <w:r w:rsidR="00D16C49">
        <w:rPr>
          <w:rFonts w:ascii="Times New Roman" w:eastAsia="宋体" w:hAnsi="Times New Roman" w:cs="Times New Roman"/>
          <w:color w:val="000000"/>
          <w:sz w:val="20"/>
          <w:szCs w:val="20"/>
        </w:rPr>
        <w:t xml:space="preserve"> (</w:t>
      </w:r>
      <w:proofErr w:type="gramStart"/>
      <w:r w:rsidR="00D16C49">
        <w:rPr>
          <w:rFonts w:ascii="Times New Roman" w:eastAsia="宋体" w:hAnsi="Times New Roman" w:cs="Times New Roman"/>
          <w:color w:val="000000"/>
          <w:sz w:val="20"/>
          <w:szCs w:val="20"/>
        </w:rPr>
        <w:t>i.e.</w:t>
      </w:r>
      <w:proofErr w:type="gramEnd"/>
      <w:r w:rsidR="00D16C49">
        <w:rPr>
          <w:rFonts w:ascii="Times New Roman" w:eastAsia="宋体" w:hAnsi="Times New Roman" w:cs="Times New Roman"/>
          <w:color w:val="000000"/>
          <w:sz w:val="20"/>
          <w:szCs w:val="20"/>
        </w:rPr>
        <w:t xml:space="preserve"> target UE and anchor UE)</w:t>
      </w:r>
      <w:r w:rsidR="00820A50">
        <w:rPr>
          <w:rFonts w:ascii="Times New Roman" w:eastAsia="宋体" w:hAnsi="Times New Roman" w:cs="Times New Roman"/>
          <w:color w:val="000000"/>
          <w:sz w:val="20"/>
          <w:szCs w:val="20"/>
        </w:rPr>
        <w:t xml:space="preserve"> in PC5 </w:t>
      </w:r>
      <w:r w:rsidR="001B1514">
        <w:rPr>
          <w:rFonts w:ascii="Times New Roman" w:eastAsia="宋体" w:hAnsi="Times New Roman" w:cs="Times New Roman"/>
          <w:color w:val="000000"/>
          <w:sz w:val="20"/>
          <w:szCs w:val="20"/>
        </w:rPr>
        <w:t>essentially, thus there is no need for server UE to allocate another L2 ID for them specific to SL-PRS. For TX UE, sever UE should inform sequence ID,</w:t>
      </w:r>
      <w:r w:rsidR="001B1514" w:rsidRPr="001B1514">
        <w:rPr>
          <w:rFonts w:ascii="Times New Roman" w:eastAsia="宋体" w:hAnsi="Times New Roman" w:cs="Times New Roman" w:hint="eastAsia"/>
          <w:color w:val="000000"/>
          <w:sz w:val="20"/>
          <w:szCs w:val="20"/>
        </w:rPr>
        <w:t xml:space="preserve"> </w:t>
      </w:r>
      <w:r w:rsidR="001B1514">
        <w:rPr>
          <w:rFonts w:ascii="Times New Roman" w:eastAsia="宋体" w:hAnsi="Times New Roman" w:cs="Times New Roman"/>
          <w:color w:val="000000"/>
          <w:sz w:val="20"/>
          <w:szCs w:val="20"/>
        </w:rPr>
        <w:t>Destination L2 ID to receive SL-PRS and also the cast type.</w:t>
      </w:r>
      <w:r w:rsidR="001B1514" w:rsidRPr="001B1514">
        <w:rPr>
          <w:rFonts w:ascii="Times New Roman" w:eastAsia="宋体" w:hAnsi="Times New Roman" w:cs="Times New Roman" w:hint="eastAsia"/>
          <w:color w:val="000000"/>
          <w:sz w:val="20"/>
          <w:szCs w:val="20"/>
        </w:rPr>
        <w:t xml:space="preserve"> </w:t>
      </w:r>
      <w:r w:rsidR="001B1514" w:rsidRPr="001B1514">
        <w:rPr>
          <w:rFonts w:ascii="Times New Roman" w:eastAsia="宋体" w:hAnsi="Times New Roman" w:cs="Times New Roman"/>
          <w:color w:val="000000"/>
          <w:sz w:val="20"/>
          <w:szCs w:val="20"/>
        </w:rPr>
        <w:t>For RX UE,</w:t>
      </w:r>
      <w:r w:rsidR="001B1514">
        <w:rPr>
          <w:rFonts w:ascii="Times New Roman" w:eastAsia="宋体" w:hAnsi="Times New Roman" w:cs="Times New Roman"/>
          <w:color w:val="000000"/>
          <w:sz w:val="20"/>
          <w:szCs w:val="20"/>
        </w:rPr>
        <w:t xml:space="preserve"> sever UE </w:t>
      </w:r>
      <w:r w:rsidR="009A388E">
        <w:rPr>
          <w:rFonts w:ascii="Times New Roman" w:eastAsia="宋体" w:hAnsi="Times New Roman" w:cs="Times New Roman" w:hint="eastAsia"/>
          <w:color w:val="000000"/>
          <w:sz w:val="20"/>
          <w:szCs w:val="20"/>
        </w:rPr>
        <w:t>c</w:t>
      </w:r>
      <w:r w:rsidR="009A388E">
        <w:rPr>
          <w:rFonts w:ascii="Times New Roman" w:eastAsia="宋体" w:hAnsi="Times New Roman" w:cs="Times New Roman"/>
          <w:color w:val="000000"/>
          <w:sz w:val="20"/>
          <w:szCs w:val="20"/>
        </w:rPr>
        <w:t>an just</w:t>
      </w:r>
      <w:r w:rsidR="001B1514">
        <w:rPr>
          <w:rFonts w:ascii="Times New Roman" w:eastAsia="宋体" w:hAnsi="Times New Roman" w:cs="Times New Roman"/>
          <w:color w:val="000000"/>
          <w:sz w:val="20"/>
          <w:szCs w:val="20"/>
        </w:rPr>
        <w:t xml:space="preserve"> inform sequence ID to receive SL-PRS.</w:t>
      </w:r>
      <w:r w:rsidR="00D940DE">
        <w:rPr>
          <w:rFonts w:ascii="Times New Roman" w:eastAsia="宋体" w:hAnsi="Times New Roman" w:cs="Times New Roman"/>
          <w:color w:val="000000"/>
          <w:sz w:val="20"/>
          <w:szCs w:val="20"/>
        </w:rPr>
        <w:t xml:space="preserve"> However, if there is a newly assigned Destination L2 ID owing to the groupcast/broadcast type, </w:t>
      </w:r>
      <w:r w:rsidR="007457C8">
        <w:rPr>
          <w:rFonts w:ascii="Times New Roman" w:eastAsia="宋体" w:hAnsi="Times New Roman" w:cs="Times New Roman"/>
          <w:color w:val="000000"/>
          <w:sz w:val="20"/>
          <w:szCs w:val="20"/>
        </w:rPr>
        <w:t>the Destination L2 ID can also be informed for RX UE from server UE.</w:t>
      </w:r>
    </w:p>
    <w:p w14:paraId="08E2C2D4" w14:textId="045F6D13" w:rsidR="005E5FA0" w:rsidRPr="005E5FA0" w:rsidRDefault="005E5FA0" w:rsidP="005E5FA0">
      <w:pPr>
        <w:widowControl/>
        <w:overflowPunct w:val="0"/>
        <w:spacing w:after="120" w:line="276" w:lineRule="auto"/>
        <w:rPr>
          <w:rFonts w:ascii="Arial" w:hAnsi="Arial" w:cs="Arial"/>
          <w:b/>
          <w:sz w:val="20"/>
          <w:szCs w:val="20"/>
        </w:rPr>
      </w:pPr>
      <w:r w:rsidRPr="005E5FA0">
        <w:rPr>
          <w:rFonts w:ascii="Arial" w:hAnsi="Arial" w:cs="Arial"/>
          <w:b/>
          <w:sz w:val="20"/>
          <w:szCs w:val="20"/>
        </w:rPr>
        <w:t xml:space="preserve">Proposal </w:t>
      </w:r>
      <w:r w:rsidR="0008123A">
        <w:rPr>
          <w:rFonts w:ascii="Arial" w:hAnsi="Arial" w:cs="Arial"/>
          <w:b/>
          <w:sz w:val="20"/>
          <w:szCs w:val="20"/>
        </w:rPr>
        <w:t>2</w:t>
      </w:r>
      <w:r w:rsidRPr="005E5FA0">
        <w:rPr>
          <w:rFonts w:ascii="Arial" w:hAnsi="Arial" w:cs="Arial"/>
          <w:b/>
          <w:sz w:val="20"/>
          <w:szCs w:val="20"/>
        </w:rPr>
        <w:t>: LMF</w:t>
      </w:r>
      <w:r w:rsidR="005E00A3">
        <w:rPr>
          <w:rFonts w:ascii="Arial" w:hAnsi="Arial" w:cs="Arial"/>
          <w:b/>
          <w:sz w:val="20"/>
          <w:szCs w:val="20"/>
        </w:rPr>
        <w:t>/Server UE</w:t>
      </w:r>
      <w:r w:rsidR="00347E10">
        <w:rPr>
          <w:rFonts w:ascii="Arial" w:hAnsi="Arial" w:cs="Arial"/>
          <w:b/>
          <w:sz w:val="20"/>
          <w:szCs w:val="20"/>
        </w:rPr>
        <w:t xml:space="preserve"> </w:t>
      </w:r>
      <w:r w:rsidRPr="005E5FA0">
        <w:rPr>
          <w:rFonts w:ascii="Arial" w:hAnsi="Arial" w:cs="Arial"/>
          <w:b/>
          <w:sz w:val="20"/>
          <w:szCs w:val="20"/>
        </w:rPr>
        <w:t>provide</w:t>
      </w:r>
      <w:r w:rsidR="00347E10">
        <w:rPr>
          <w:rFonts w:ascii="Arial" w:hAnsi="Arial" w:cs="Arial"/>
          <w:b/>
          <w:sz w:val="20"/>
          <w:szCs w:val="20"/>
        </w:rPr>
        <w:t>s</w:t>
      </w:r>
      <w:r w:rsidRPr="005E5FA0">
        <w:rPr>
          <w:rFonts w:ascii="Arial" w:hAnsi="Arial" w:cs="Arial"/>
          <w:b/>
          <w:sz w:val="20"/>
          <w:szCs w:val="20"/>
        </w:rPr>
        <w:t xml:space="preserve"> </w:t>
      </w:r>
      <w:r w:rsidRPr="005E5FA0">
        <w:rPr>
          <w:rFonts w:ascii="Arial" w:hAnsi="Arial" w:cs="Arial" w:hint="eastAsia"/>
          <w:b/>
          <w:sz w:val="20"/>
          <w:szCs w:val="20"/>
        </w:rPr>
        <w:t>sequence</w:t>
      </w:r>
      <w:r w:rsidRPr="005E5FA0">
        <w:rPr>
          <w:rFonts w:ascii="Arial" w:hAnsi="Arial" w:cs="Arial"/>
          <w:b/>
          <w:sz w:val="20"/>
          <w:szCs w:val="20"/>
        </w:rPr>
        <w:t xml:space="preserve"> </w:t>
      </w:r>
      <w:r w:rsidRPr="005E5FA0">
        <w:rPr>
          <w:rFonts w:ascii="Arial" w:hAnsi="Arial" w:cs="Arial" w:hint="eastAsia"/>
          <w:b/>
          <w:sz w:val="20"/>
          <w:szCs w:val="20"/>
        </w:rPr>
        <w:t>ID</w:t>
      </w:r>
      <w:r w:rsidR="00CF056D">
        <w:rPr>
          <w:rFonts w:ascii="Arial" w:hAnsi="Arial" w:cs="Arial"/>
          <w:b/>
          <w:sz w:val="20"/>
          <w:szCs w:val="20"/>
        </w:rPr>
        <w:t xml:space="preserve">, </w:t>
      </w:r>
      <w:r w:rsidRPr="005E5FA0">
        <w:rPr>
          <w:rFonts w:ascii="Arial" w:hAnsi="Arial" w:cs="Arial"/>
          <w:b/>
          <w:sz w:val="20"/>
          <w:szCs w:val="20"/>
        </w:rPr>
        <w:t xml:space="preserve">source </w:t>
      </w:r>
      <w:r w:rsidR="00CF056D">
        <w:rPr>
          <w:rFonts w:ascii="Arial" w:hAnsi="Arial" w:cs="Arial"/>
          <w:b/>
          <w:sz w:val="20"/>
          <w:szCs w:val="20"/>
        </w:rPr>
        <w:t xml:space="preserve">L2 </w:t>
      </w:r>
      <w:r w:rsidRPr="005E5FA0">
        <w:rPr>
          <w:rFonts w:ascii="Arial" w:hAnsi="Arial" w:cs="Arial"/>
          <w:b/>
          <w:sz w:val="20"/>
          <w:szCs w:val="20"/>
        </w:rPr>
        <w:t>ID</w:t>
      </w:r>
      <w:r w:rsidR="00CF056D">
        <w:rPr>
          <w:rFonts w:ascii="Arial" w:hAnsi="Arial" w:cs="Arial"/>
          <w:b/>
          <w:sz w:val="20"/>
          <w:szCs w:val="20"/>
        </w:rPr>
        <w:t xml:space="preserve">, </w:t>
      </w:r>
      <w:r w:rsidRPr="005E5FA0">
        <w:rPr>
          <w:rFonts w:ascii="Arial" w:hAnsi="Arial" w:cs="Arial"/>
          <w:b/>
          <w:sz w:val="20"/>
          <w:szCs w:val="20"/>
        </w:rPr>
        <w:t xml:space="preserve">destination </w:t>
      </w:r>
      <w:r w:rsidR="00CF056D">
        <w:rPr>
          <w:rFonts w:ascii="Arial" w:hAnsi="Arial" w:cs="Arial"/>
          <w:b/>
          <w:sz w:val="20"/>
          <w:szCs w:val="20"/>
        </w:rPr>
        <w:t xml:space="preserve">L2 </w:t>
      </w:r>
      <w:r w:rsidRPr="005E5FA0">
        <w:rPr>
          <w:rFonts w:ascii="Arial" w:hAnsi="Arial" w:cs="Arial"/>
          <w:b/>
          <w:sz w:val="20"/>
          <w:szCs w:val="20"/>
        </w:rPr>
        <w:t xml:space="preserve">ID and cast type </w:t>
      </w:r>
      <w:r w:rsidRPr="005E5FA0">
        <w:rPr>
          <w:rFonts w:ascii="Arial" w:hAnsi="Arial" w:cs="Arial" w:hint="eastAsia"/>
          <w:b/>
          <w:sz w:val="20"/>
          <w:szCs w:val="20"/>
        </w:rPr>
        <w:t>to</w:t>
      </w:r>
      <w:r w:rsidRPr="005E5FA0">
        <w:rPr>
          <w:rFonts w:ascii="Arial" w:hAnsi="Arial" w:cs="Arial"/>
          <w:b/>
          <w:sz w:val="20"/>
          <w:szCs w:val="20"/>
        </w:rPr>
        <w:t xml:space="preserve"> TX UE </w:t>
      </w:r>
      <w:r w:rsidR="00C078FF">
        <w:rPr>
          <w:rFonts w:ascii="Arial" w:hAnsi="Arial" w:cs="Arial"/>
          <w:b/>
          <w:sz w:val="20"/>
          <w:szCs w:val="20"/>
        </w:rPr>
        <w:t>via</w:t>
      </w:r>
      <w:r w:rsidR="00C078FF" w:rsidRPr="00C078FF">
        <w:rPr>
          <w:rFonts w:ascii="Arial" w:hAnsi="Arial" w:cs="Arial"/>
          <w:b/>
          <w:sz w:val="20"/>
          <w:szCs w:val="20"/>
        </w:rPr>
        <w:t xml:space="preserve"> SLPP Provide Assistance Data</w:t>
      </w:r>
      <w:r w:rsidR="00C078FF" w:rsidRPr="00C078FF">
        <w:rPr>
          <w:rFonts w:ascii="Arial" w:hAnsi="Arial" w:cs="Arial"/>
          <w:b/>
          <w:sz w:val="20"/>
          <w:szCs w:val="20"/>
        </w:rPr>
        <w:t xml:space="preserve"> </w:t>
      </w:r>
      <w:r w:rsidR="007E7AD6">
        <w:rPr>
          <w:rFonts w:ascii="Arial" w:hAnsi="Arial" w:cs="Arial"/>
          <w:b/>
          <w:sz w:val="20"/>
          <w:szCs w:val="20"/>
        </w:rPr>
        <w:t>to trigger</w:t>
      </w:r>
      <w:r w:rsidR="007E7AD6" w:rsidRPr="005E5FA0">
        <w:rPr>
          <w:rFonts w:ascii="Arial" w:hAnsi="Arial" w:cs="Arial"/>
          <w:b/>
          <w:sz w:val="20"/>
          <w:szCs w:val="20"/>
        </w:rPr>
        <w:t xml:space="preserve"> </w:t>
      </w:r>
      <w:r w:rsidRPr="005E5FA0">
        <w:rPr>
          <w:rFonts w:ascii="Arial" w:hAnsi="Arial" w:cs="Arial"/>
          <w:b/>
          <w:sz w:val="20"/>
          <w:szCs w:val="20"/>
        </w:rPr>
        <w:t>SL-PRS transmission.</w:t>
      </w:r>
    </w:p>
    <w:p w14:paraId="56085C06" w14:textId="03B17196" w:rsidR="005E5FA0" w:rsidRDefault="005E5FA0" w:rsidP="00820A50">
      <w:pPr>
        <w:widowControl/>
        <w:overflowPunct w:val="0"/>
        <w:spacing w:after="120" w:line="276" w:lineRule="auto"/>
        <w:rPr>
          <w:rFonts w:ascii="Arial" w:hAnsi="Arial" w:cs="Arial"/>
          <w:b/>
          <w:sz w:val="20"/>
          <w:szCs w:val="20"/>
        </w:rPr>
      </w:pPr>
      <w:r w:rsidRPr="00CF056D">
        <w:rPr>
          <w:rFonts w:ascii="Arial" w:hAnsi="Arial" w:cs="Arial"/>
          <w:b/>
          <w:sz w:val="20"/>
          <w:szCs w:val="20"/>
        </w:rPr>
        <w:t xml:space="preserve">Proposal </w:t>
      </w:r>
      <w:r w:rsidR="0008123A">
        <w:rPr>
          <w:rFonts w:ascii="Arial" w:hAnsi="Arial" w:cs="Arial"/>
          <w:b/>
          <w:sz w:val="20"/>
          <w:szCs w:val="20"/>
        </w:rPr>
        <w:t>3</w:t>
      </w:r>
      <w:r w:rsidRPr="00CF056D">
        <w:rPr>
          <w:rFonts w:ascii="Arial" w:hAnsi="Arial" w:cs="Arial"/>
          <w:b/>
          <w:sz w:val="20"/>
          <w:szCs w:val="20"/>
        </w:rPr>
        <w:t>: LMF</w:t>
      </w:r>
      <w:r w:rsidR="00677C88">
        <w:rPr>
          <w:rFonts w:ascii="Arial" w:hAnsi="Arial" w:cs="Arial"/>
          <w:b/>
          <w:sz w:val="20"/>
          <w:szCs w:val="20"/>
        </w:rPr>
        <w:t xml:space="preserve">/Server UE </w:t>
      </w:r>
      <w:r w:rsidRPr="00CF056D">
        <w:rPr>
          <w:rFonts w:ascii="Arial" w:hAnsi="Arial" w:cs="Arial"/>
          <w:b/>
          <w:sz w:val="20"/>
          <w:szCs w:val="20"/>
        </w:rPr>
        <w:t>provide</w:t>
      </w:r>
      <w:r w:rsidR="00347E10">
        <w:rPr>
          <w:rFonts w:ascii="Arial" w:hAnsi="Arial" w:cs="Arial"/>
          <w:b/>
          <w:sz w:val="20"/>
          <w:szCs w:val="20"/>
        </w:rPr>
        <w:t>s</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sidRPr="00CF056D">
        <w:rPr>
          <w:rFonts w:ascii="Arial" w:hAnsi="Arial" w:cs="Arial"/>
          <w:b/>
          <w:sz w:val="20"/>
          <w:szCs w:val="20"/>
        </w:rPr>
        <w:t xml:space="preserve"> and destination </w:t>
      </w:r>
      <w:r w:rsidR="00820A50">
        <w:rPr>
          <w:rFonts w:ascii="Arial" w:hAnsi="Arial" w:cs="Arial"/>
          <w:b/>
          <w:sz w:val="20"/>
          <w:szCs w:val="20"/>
        </w:rPr>
        <w:t xml:space="preserve">L2 </w:t>
      </w:r>
      <w:r w:rsidRPr="00CF056D">
        <w:rPr>
          <w:rFonts w:ascii="Arial" w:hAnsi="Arial" w:cs="Arial"/>
          <w:b/>
          <w:sz w:val="20"/>
          <w:szCs w:val="20"/>
        </w:rPr>
        <w:t xml:space="preserve">ID </w:t>
      </w:r>
      <w:r w:rsidRPr="00CF056D">
        <w:rPr>
          <w:rFonts w:ascii="Arial" w:hAnsi="Arial" w:cs="Arial" w:hint="eastAsia"/>
          <w:b/>
          <w:sz w:val="20"/>
          <w:szCs w:val="20"/>
        </w:rPr>
        <w:t>to</w:t>
      </w:r>
      <w:r w:rsidRPr="00CF056D">
        <w:rPr>
          <w:rFonts w:ascii="Arial" w:hAnsi="Arial" w:cs="Arial"/>
          <w:b/>
          <w:sz w:val="20"/>
          <w:szCs w:val="20"/>
        </w:rPr>
        <w:t xml:space="preserve"> RX UE </w:t>
      </w:r>
      <w:r w:rsidR="00C078FF">
        <w:rPr>
          <w:rFonts w:ascii="Arial" w:hAnsi="Arial" w:cs="Arial"/>
          <w:b/>
          <w:sz w:val="20"/>
          <w:szCs w:val="20"/>
        </w:rPr>
        <w:t>via</w:t>
      </w:r>
      <w:r w:rsidR="00C078FF" w:rsidRPr="00C078FF">
        <w:rPr>
          <w:rFonts w:ascii="Arial" w:hAnsi="Arial" w:cs="Arial"/>
          <w:b/>
          <w:sz w:val="20"/>
          <w:szCs w:val="20"/>
        </w:rPr>
        <w:t xml:space="preserve"> SLPP Provide Assistance Data</w:t>
      </w:r>
      <w:r w:rsidR="00C078FF" w:rsidRPr="00CF056D">
        <w:rPr>
          <w:rFonts w:ascii="Arial" w:hAnsi="Arial" w:cs="Arial"/>
          <w:b/>
          <w:sz w:val="20"/>
          <w:szCs w:val="20"/>
        </w:rPr>
        <w:t xml:space="preserve"> </w:t>
      </w:r>
      <w:r w:rsidRPr="00CF056D">
        <w:rPr>
          <w:rFonts w:ascii="Arial" w:hAnsi="Arial" w:cs="Arial"/>
          <w:b/>
          <w:sz w:val="20"/>
          <w:szCs w:val="20"/>
        </w:rPr>
        <w:t>for SL-PRS measurement.</w:t>
      </w:r>
    </w:p>
    <w:p w14:paraId="15FB6C33" w14:textId="009101A9" w:rsidR="00B71093" w:rsidRDefault="00B71093" w:rsidP="00820A50">
      <w:pPr>
        <w:widowControl/>
        <w:overflowPunct w:val="0"/>
        <w:spacing w:after="120" w:line="276" w:lineRule="auto"/>
        <w:rPr>
          <w:rFonts w:ascii="Arial" w:hAnsi="Arial" w:cs="Arial"/>
          <w:b/>
          <w:sz w:val="20"/>
          <w:szCs w:val="20"/>
        </w:rPr>
      </w:pPr>
      <w:r>
        <w:rPr>
          <w:rFonts w:ascii="Arial" w:hAnsi="Arial" w:cs="Arial" w:hint="eastAsia"/>
          <w:b/>
          <w:sz w:val="20"/>
          <w:szCs w:val="20"/>
        </w:rPr>
        <w:t>P</w:t>
      </w:r>
      <w:r>
        <w:rPr>
          <w:rFonts w:ascii="Arial" w:hAnsi="Arial" w:cs="Arial"/>
          <w:b/>
          <w:sz w:val="20"/>
          <w:szCs w:val="20"/>
        </w:rPr>
        <w:t xml:space="preserve">roposal 4: If </w:t>
      </w:r>
      <w:r w:rsidRPr="00CF056D">
        <w:rPr>
          <w:rFonts w:ascii="Arial" w:hAnsi="Arial" w:cs="Arial"/>
          <w:b/>
          <w:sz w:val="20"/>
          <w:szCs w:val="20"/>
        </w:rPr>
        <w:t>LMF</w:t>
      </w:r>
      <w:r>
        <w:rPr>
          <w:rFonts w:ascii="Arial" w:hAnsi="Arial" w:cs="Arial"/>
          <w:b/>
          <w:sz w:val="20"/>
          <w:szCs w:val="20"/>
        </w:rPr>
        <w:t xml:space="preserve">/Server UE does not </w:t>
      </w:r>
      <w:r w:rsidR="007D71B9">
        <w:rPr>
          <w:rFonts w:ascii="Arial" w:hAnsi="Arial" w:cs="Arial"/>
          <w:b/>
          <w:sz w:val="20"/>
          <w:szCs w:val="20"/>
        </w:rPr>
        <w:t>decide</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sidR="007D71B9">
        <w:rPr>
          <w:rFonts w:ascii="Arial" w:hAnsi="Arial" w:cs="Arial"/>
          <w:b/>
          <w:sz w:val="20"/>
          <w:szCs w:val="20"/>
        </w:rPr>
        <w:t xml:space="preserve">, </w:t>
      </w:r>
      <w:r w:rsidR="004E4E1E">
        <w:rPr>
          <w:rFonts w:ascii="Arial" w:hAnsi="Arial" w:cs="Arial"/>
          <w:b/>
          <w:sz w:val="20"/>
          <w:szCs w:val="20"/>
        </w:rPr>
        <w:t xml:space="preserve">LMF/Server UE should request sequence ID from </w:t>
      </w:r>
      <w:r w:rsidR="007D71B9">
        <w:rPr>
          <w:rFonts w:ascii="Arial" w:hAnsi="Arial" w:cs="Arial"/>
          <w:b/>
          <w:sz w:val="20"/>
          <w:szCs w:val="20"/>
        </w:rPr>
        <w:t>T</w:t>
      </w:r>
      <w:r w:rsidR="00055E54">
        <w:rPr>
          <w:rFonts w:ascii="Arial" w:hAnsi="Arial" w:cs="Arial"/>
          <w:b/>
          <w:sz w:val="20"/>
          <w:szCs w:val="20"/>
        </w:rPr>
        <w:t xml:space="preserve">X </w:t>
      </w:r>
      <w:r w:rsidR="007D71B9">
        <w:rPr>
          <w:rFonts w:ascii="Arial" w:hAnsi="Arial" w:cs="Arial"/>
          <w:b/>
          <w:sz w:val="20"/>
          <w:szCs w:val="20"/>
        </w:rPr>
        <w:t>UE</w:t>
      </w:r>
      <w:r w:rsidR="004E4E1E">
        <w:rPr>
          <w:rFonts w:ascii="Arial" w:hAnsi="Arial" w:cs="Arial"/>
          <w:b/>
          <w:sz w:val="20"/>
          <w:szCs w:val="20"/>
        </w:rPr>
        <w:t>.</w:t>
      </w:r>
      <w:r w:rsidR="007D71B9">
        <w:rPr>
          <w:rFonts w:ascii="Arial" w:hAnsi="Arial" w:cs="Arial"/>
          <w:b/>
          <w:sz w:val="20"/>
          <w:szCs w:val="20"/>
        </w:rPr>
        <w:t xml:space="preserve"> </w:t>
      </w:r>
      <w:r w:rsidR="004E4E1E">
        <w:rPr>
          <w:rFonts w:ascii="Arial" w:hAnsi="Arial" w:cs="Arial"/>
          <w:b/>
          <w:sz w:val="20"/>
          <w:szCs w:val="20"/>
        </w:rPr>
        <w:t xml:space="preserve">TX UE </w:t>
      </w:r>
      <w:r w:rsidR="007D71B9">
        <w:rPr>
          <w:rFonts w:ascii="Arial" w:hAnsi="Arial" w:cs="Arial"/>
          <w:b/>
          <w:sz w:val="20"/>
          <w:szCs w:val="20"/>
        </w:rPr>
        <w:t>decide</w:t>
      </w:r>
      <w:r w:rsidR="004E4E1E">
        <w:rPr>
          <w:rFonts w:ascii="Arial" w:hAnsi="Arial" w:cs="Arial"/>
          <w:b/>
          <w:sz w:val="20"/>
          <w:szCs w:val="20"/>
        </w:rPr>
        <w:t>s</w:t>
      </w:r>
      <w:r w:rsidR="007D71B9">
        <w:rPr>
          <w:rFonts w:ascii="Arial" w:hAnsi="Arial" w:cs="Arial"/>
          <w:b/>
          <w:sz w:val="20"/>
          <w:szCs w:val="20"/>
        </w:rPr>
        <w:t xml:space="preserve"> and provide</w:t>
      </w:r>
      <w:r w:rsidR="004E4E1E">
        <w:rPr>
          <w:rFonts w:ascii="Arial" w:hAnsi="Arial" w:cs="Arial"/>
          <w:b/>
          <w:sz w:val="20"/>
          <w:szCs w:val="20"/>
        </w:rPr>
        <w:t>s</w:t>
      </w:r>
      <w:r w:rsidR="008C1164">
        <w:rPr>
          <w:rFonts w:ascii="Arial" w:hAnsi="Arial" w:cs="Arial"/>
          <w:b/>
          <w:sz w:val="20"/>
          <w:szCs w:val="20"/>
        </w:rPr>
        <w:t xml:space="preserve"> sequence ID </w:t>
      </w:r>
      <w:r w:rsidR="007D0542">
        <w:rPr>
          <w:rFonts w:ascii="Arial" w:hAnsi="Arial" w:cs="Arial"/>
          <w:b/>
          <w:sz w:val="20"/>
          <w:szCs w:val="20"/>
        </w:rPr>
        <w:t xml:space="preserve">to </w:t>
      </w:r>
      <w:r w:rsidR="004E4E1E">
        <w:rPr>
          <w:rFonts w:ascii="Arial" w:hAnsi="Arial" w:cs="Arial"/>
          <w:b/>
          <w:sz w:val="20"/>
          <w:szCs w:val="20"/>
        </w:rPr>
        <w:t>LMF/Server UE.</w:t>
      </w:r>
      <w:r w:rsidR="004E4E1E" w:rsidDel="004E4E1E">
        <w:rPr>
          <w:rStyle w:val="ac"/>
          <w:rFonts w:ascii="Times New Roman" w:eastAsia="Times New Roman" w:hAnsi="Times New Roman" w:cs="Times New Roman"/>
          <w:kern w:val="0"/>
          <w:lang w:val="en-GB" w:eastAsia="ja-JP"/>
        </w:rPr>
        <w:t xml:space="preserve"> </w:t>
      </w:r>
    </w:p>
    <w:p w14:paraId="0AF04137" w14:textId="035CE4C6" w:rsidR="00165F4B" w:rsidRPr="00165F4B" w:rsidRDefault="00165F4B" w:rsidP="00820A50">
      <w:pPr>
        <w:widowControl/>
        <w:overflowPunct w:val="0"/>
        <w:spacing w:after="120" w:line="276" w:lineRule="auto"/>
        <w:rPr>
          <w:rFonts w:ascii="Arial" w:hAnsi="Arial" w:cs="Arial"/>
          <w:b/>
          <w:sz w:val="20"/>
          <w:szCs w:val="20"/>
        </w:rPr>
      </w:pPr>
      <w:r>
        <w:rPr>
          <w:rFonts w:ascii="Arial" w:hAnsi="Arial" w:cs="Arial" w:hint="eastAsia"/>
          <w:b/>
          <w:sz w:val="20"/>
          <w:szCs w:val="20"/>
        </w:rPr>
        <w:t>P</w:t>
      </w:r>
      <w:r>
        <w:rPr>
          <w:rFonts w:ascii="Arial" w:hAnsi="Arial" w:cs="Arial"/>
          <w:b/>
          <w:sz w:val="20"/>
          <w:szCs w:val="20"/>
        </w:rPr>
        <w:t>roposal 5: If RX UE does not receive any</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sidR="00FE5A3E">
        <w:rPr>
          <w:rFonts w:ascii="Arial" w:hAnsi="Arial" w:cs="Arial"/>
          <w:b/>
          <w:sz w:val="20"/>
          <w:szCs w:val="20"/>
        </w:rPr>
        <w:t>,</w:t>
      </w:r>
      <w:r>
        <w:rPr>
          <w:rFonts w:ascii="Arial" w:hAnsi="Arial" w:cs="Arial"/>
          <w:b/>
          <w:sz w:val="20"/>
          <w:szCs w:val="20"/>
        </w:rPr>
        <w:t xml:space="preserve"> RX UE would</w:t>
      </w:r>
      <w:r w:rsidR="002C492D">
        <w:rPr>
          <w:rFonts w:ascii="Arial" w:hAnsi="Arial" w:cs="Arial"/>
          <w:b/>
          <w:sz w:val="20"/>
          <w:szCs w:val="20"/>
        </w:rPr>
        <w:t xml:space="preserve"> check SL</w:t>
      </w:r>
      <w:r w:rsidR="00BD67D3">
        <w:rPr>
          <w:rFonts w:ascii="Arial" w:hAnsi="Arial" w:cs="Arial"/>
          <w:b/>
          <w:sz w:val="20"/>
          <w:szCs w:val="20"/>
        </w:rPr>
        <w:t xml:space="preserve"> </w:t>
      </w:r>
      <w:r w:rsidR="002C492D">
        <w:rPr>
          <w:rFonts w:ascii="Arial" w:hAnsi="Arial" w:cs="Arial"/>
          <w:b/>
          <w:sz w:val="20"/>
          <w:szCs w:val="20"/>
        </w:rPr>
        <w:t xml:space="preserve">PRS </w:t>
      </w:r>
      <w:r w:rsidR="002C492D" w:rsidRPr="002C492D">
        <w:rPr>
          <w:rFonts w:ascii="Arial" w:hAnsi="Arial" w:cs="Arial"/>
          <w:b/>
          <w:sz w:val="20"/>
          <w:szCs w:val="20"/>
        </w:rPr>
        <w:t>based on 12 LSB bits CRC of PSCCH associated with the SL PRS</w:t>
      </w:r>
      <w:r>
        <w:rPr>
          <w:rFonts w:ascii="Arial" w:hAnsi="Arial" w:cs="Arial"/>
          <w:b/>
          <w:sz w:val="20"/>
          <w:szCs w:val="20"/>
        </w:rPr>
        <w:t>.</w:t>
      </w:r>
    </w:p>
    <w:p w14:paraId="78FF5BA4" w14:textId="45C92942" w:rsidR="007A7F9C" w:rsidRDefault="007A7F9C" w:rsidP="007A7F9C">
      <w:pPr>
        <w:pStyle w:val="2"/>
        <w:numPr>
          <w:ilvl w:val="0"/>
          <w:numId w:val="0"/>
        </w:numPr>
        <w:ind w:left="567" w:hanging="567"/>
        <w:rPr>
          <w:b w:val="0"/>
          <w:sz w:val="28"/>
          <w:lang w:val="en-US"/>
        </w:rPr>
      </w:pPr>
      <w:r>
        <w:rPr>
          <w:b w:val="0"/>
          <w:sz w:val="28"/>
          <w:lang w:val="en-US"/>
        </w:rPr>
        <w:t>2.2</w:t>
      </w:r>
      <w:r>
        <w:rPr>
          <w:b w:val="0"/>
          <w:sz w:val="28"/>
          <w:lang w:val="en-US"/>
        </w:rPr>
        <w:tab/>
      </w:r>
      <w:r w:rsidR="008B4379">
        <w:rPr>
          <w:b w:val="0"/>
          <w:sz w:val="28"/>
          <w:lang w:val="en-US"/>
        </w:rPr>
        <w:t xml:space="preserve">Resource </w:t>
      </w:r>
      <w:r w:rsidR="00E70C46">
        <w:rPr>
          <w:b w:val="0"/>
          <w:sz w:val="28"/>
          <w:lang w:val="en-US"/>
        </w:rPr>
        <w:t>allocation</w:t>
      </w:r>
      <w:r w:rsidR="008B4379">
        <w:rPr>
          <w:b w:val="0"/>
          <w:sz w:val="28"/>
          <w:lang w:val="en-US"/>
        </w:rPr>
        <w:t xml:space="preserve"> and </w:t>
      </w:r>
      <w:r w:rsidR="00796F5D">
        <w:rPr>
          <w:b w:val="0"/>
          <w:sz w:val="28"/>
          <w:lang w:val="en-US"/>
        </w:rPr>
        <w:t>configuration</w:t>
      </w:r>
      <w:r w:rsidR="00E70C46">
        <w:rPr>
          <w:b w:val="0"/>
          <w:sz w:val="28"/>
          <w:lang w:val="en-US"/>
        </w:rPr>
        <w:t xml:space="preserve"> of SL-PRS</w:t>
      </w:r>
    </w:p>
    <w:p w14:paraId="2A6F4F4D" w14:textId="1651C063" w:rsidR="004F7C9C" w:rsidRDefault="004F7C9C" w:rsidP="00796F5D">
      <w:pPr>
        <w:spacing w:beforeLines="50" w:before="120" w:after="120" w:line="260" w:lineRule="exact"/>
        <w:rPr>
          <w:rFonts w:ascii="Times New Roman" w:hAnsi="Times New Roman"/>
          <w:sz w:val="20"/>
          <w:szCs w:val="20"/>
          <w:lang w:val="en-GB"/>
        </w:rPr>
      </w:pPr>
      <w:r>
        <w:rPr>
          <w:rFonts w:ascii="Times New Roman" w:hAnsi="Times New Roman" w:hint="eastAsia"/>
          <w:sz w:val="20"/>
          <w:szCs w:val="20"/>
          <w:lang w:val="en-GB"/>
        </w:rPr>
        <w:t>A</w:t>
      </w:r>
      <w:r>
        <w:rPr>
          <w:rFonts w:ascii="Times New Roman" w:hAnsi="Times New Roman"/>
          <w:sz w:val="20"/>
          <w:szCs w:val="20"/>
          <w:lang w:val="en-GB"/>
        </w:rPr>
        <w:t xml:space="preserve">t RAN2#123 meeting, </w:t>
      </w:r>
      <w:r w:rsidR="005D007C">
        <w:rPr>
          <w:rFonts w:ascii="Times New Roman" w:hAnsi="Times New Roman"/>
          <w:sz w:val="20"/>
          <w:szCs w:val="20"/>
          <w:lang w:val="en-GB"/>
        </w:rPr>
        <w:t xml:space="preserve">the </w:t>
      </w:r>
      <w:r w:rsidR="005D007C">
        <w:rPr>
          <w:rFonts w:ascii="Times New Roman" w:hAnsi="Times New Roman" w:hint="eastAsia"/>
          <w:sz w:val="20"/>
          <w:szCs w:val="20"/>
          <w:lang w:val="en-GB"/>
        </w:rPr>
        <w:t>resource</w:t>
      </w:r>
      <w:r w:rsidR="005D007C">
        <w:rPr>
          <w:rFonts w:ascii="Times New Roman" w:hAnsi="Times New Roman"/>
          <w:sz w:val="20"/>
          <w:szCs w:val="20"/>
          <w:lang w:val="en-GB"/>
        </w:rPr>
        <w:t xml:space="preserve"> </w:t>
      </w:r>
      <w:r w:rsidR="005D007C">
        <w:rPr>
          <w:rFonts w:ascii="Times New Roman" w:hAnsi="Times New Roman" w:hint="eastAsia"/>
          <w:sz w:val="20"/>
          <w:szCs w:val="20"/>
          <w:lang w:val="en-GB"/>
        </w:rPr>
        <w:t>allocation</w:t>
      </w:r>
      <w:r w:rsidR="00BF7C42">
        <w:rPr>
          <w:rFonts w:ascii="Times New Roman" w:hAnsi="Times New Roman"/>
          <w:sz w:val="20"/>
          <w:szCs w:val="20"/>
          <w:lang w:val="en-GB"/>
        </w:rPr>
        <w:t xml:space="preserve"> when LMF is not involved were discussed. FFS when LMF is involved.</w:t>
      </w:r>
    </w:p>
    <w:p w14:paraId="492256BC" w14:textId="77777777" w:rsidR="004F7C9C" w:rsidRDefault="004F7C9C" w:rsidP="00E70C46">
      <w:pPr>
        <w:pStyle w:val="Doc-text2"/>
        <w:pBdr>
          <w:top w:val="single" w:sz="4" w:space="1" w:color="auto"/>
          <w:left w:val="single" w:sz="4" w:space="4" w:color="auto"/>
          <w:bottom w:val="single" w:sz="4" w:space="1" w:color="auto"/>
          <w:right w:val="single" w:sz="4" w:space="4" w:color="auto"/>
        </w:pBdr>
        <w:ind w:leftChars="100" w:left="573"/>
      </w:pPr>
      <w:r>
        <w:t xml:space="preserve">When aperiodic/one-shot SL-PRS transmission is triggered for UE configured with Scheme 1 SL-PRS resource allocation, at least for the case when LMF is not involved in giving the grant, design </w:t>
      </w:r>
      <w:r w:rsidRPr="007C7238">
        <w:rPr>
          <w:color w:val="FF0000"/>
        </w:rPr>
        <w:t xml:space="preserve">a new MAC CE </w:t>
      </w:r>
      <w:r>
        <w:t>for the UE to send to the gNB for SL-PRS resource request. (12/14) FFS when LMF is involved.</w:t>
      </w:r>
    </w:p>
    <w:p w14:paraId="45663CDE" w14:textId="77777777" w:rsidR="004F7C9C" w:rsidRDefault="004F7C9C" w:rsidP="00E70C46">
      <w:pPr>
        <w:pStyle w:val="Doc-text2"/>
        <w:pBdr>
          <w:top w:val="single" w:sz="4" w:space="1" w:color="auto"/>
          <w:left w:val="single" w:sz="4" w:space="4" w:color="auto"/>
          <w:bottom w:val="single" w:sz="4" w:space="1" w:color="auto"/>
          <w:right w:val="single" w:sz="4" w:space="4" w:color="auto"/>
        </w:pBdr>
        <w:ind w:leftChars="100" w:left="573"/>
      </w:pPr>
      <w:r>
        <w:t xml:space="preserve">At least when periodic SL-PRS transmission is triggered for UE configured with Scheme 1 SL-PRS resource allocation, at least for the case when LMF is not involved in giving the grant, the UE sends an </w:t>
      </w:r>
      <w:r w:rsidRPr="007C7238">
        <w:rPr>
          <w:color w:val="FF0000"/>
        </w:rPr>
        <w:t xml:space="preserve">RRC message </w:t>
      </w:r>
      <w:r>
        <w:t>to the gNB for providing the assistance information for CG configuration. (13/14) FFS when the LMF is involved.</w:t>
      </w:r>
    </w:p>
    <w:p w14:paraId="3D2FE79C" w14:textId="0B82E2AB" w:rsidR="00E13F5A" w:rsidRDefault="0077165D" w:rsidP="00E13F5A">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Besides, </w:t>
      </w:r>
      <w:r w:rsidR="00E13F5A">
        <w:rPr>
          <w:rFonts w:ascii="Times New Roman" w:eastAsia="宋体" w:hAnsi="Times New Roman" w:cs="Times New Roman" w:hint="eastAsia"/>
          <w:color w:val="000000"/>
          <w:sz w:val="20"/>
          <w:szCs w:val="20"/>
        </w:rPr>
        <w:t>R</w:t>
      </w:r>
      <w:r w:rsidR="00E13F5A">
        <w:rPr>
          <w:rFonts w:ascii="Times New Roman" w:eastAsia="宋体" w:hAnsi="Times New Roman" w:cs="Times New Roman"/>
          <w:color w:val="000000"/>
          <w:sz w:val="20"/>
          <w:szCs w:val="20"/>
        </w:rPr>
        <w:t>AN1#114 meeting agreed that gNB schedules resources for resource allocation scheme-1 UE after a request.</w:t>
      </w:r>
    </w:p>
    <w:tbl>
      <w:tblPr>
        <w:tblStyle w:val="ab"/>
        <w:tblW w:w="0" w:type="auto"/>
        <w:tblLook w:val="04A0" w:firstRow="1" w:lastRow="0" w:firstColumn="1" w:lastColumn="0" w:noHBand="0" w:noVBand="1"/>
      </w:tblPr>
      <w:tblGrid>
        <w:gridCol w:w="9060"/>
      </w:tblGrid>
      <w:tr w:rsidR="00E13F5A" w14:paraId="509001EC" w14:textId="77777777" w:rsidTr="00FA5559">
        <w:tc>
          <w:tcPr>
            <w:tcW w:w="9060" w:type="dxa"/>
          </w:tcPr>
          <w:p w14:paraId="71D520B6" w14:textId="77777777" w:rsidR="00E13F5A" w:rsidRPr="00525E74" w:rsidRDefault="00E13F5A" w:rsidP="00FA5559">
            <w:pPr>
              <w:widowControl/>
              <w:rPr>
                <w:rFonts w:ascii="Times" w:eastAsia="Batang" w:hAnsi="Times" w:cs="Times New Roman"/>
                <w:iCs/>
                <w:kern w:val="0"/>
                <w:sz w:val="20"/>
                <w:szCs w:val="20"/>
                <w:lang w:val="en-GB" w:eastAsia="en-US"/>
              </w:rPr>
            </w:pPr>
            <w:r w:rsidRPr="00525E74">
              <w:rPr>
                <w:rFonts w:ascii="Times" w:eastAsia="Batang" w:hAnsi="Times" w:cs="Times New Roman"/>
                <w:iCs/>
                <w:kern w:val="0"/>
                <w:sz w:val="20"/>
                <w:szCs w:val="20"/>
                <w:highlight w:val="green"/>
                <w:lang w:val="en-GB" w:eastAsia="en-US"/>
              </w:rPr>
              <w:t>Agreement</w:t>
            </w:r>
          </w:p>
          <w:p w14:paraId="1854EC8B" w14:textId="77777777" w:rsidR="00E13F5A" w:rsidRPr="00525E74" w:rsidRDefault="00E13F5A" w:rsidP="00FA5559">
            <w:pPr>
              <w:widowControl/>
              <w:spacing w:line="288" w:lineRule="auto"/>
              <w:rPr>
                <w:rFonts w:ascii="Times" w:eastAsia="Batang" w:hAnsi="Times" w:cs="Times New Roman"/>
                <w:kern w:val="0"/>
                <w:sz w:val="20"/>
                <w:szCs w:val="24"/>
                <w:lang w:val="en-GB" w:eastAsia="en-US"/>
              </w:rPr>
            </w:pPr>
            <w:r w:rsidRPr="00525E74">
              <w:rPr>
                <w:rFonts w:ascii="Times" w:eastAsia="Batang" w:hAnsi="Times" w:cs="Times New Roman"/>
                <w:kern w:val="0"/>
                <w:sz w:val="20"/>
                <w:szCs w:val="24"/>
                <w:lang w:val="en-GB" w:eastAsia="en-US"/>
              </w:rPr>
              <w:t xml:space="preserve">From RAN1 perspective, for scheme 1 SL-PRS resource allocation for a UE requiring to transmit SL-PRS, the serving gNB may receive a request for specific SL PRS resource characteristic(s)/SL-PRS resource configuration(s). </w:t>
            </w:r>
          </w:p>
          <w:p w14:paraId="0D033EE1" w14:textId="77777777" w:rsidR="00E13F5A" w:rsidRPr="008E6EC3" w:rsidRDefault="00E13F5A" w:rsidP="00FA5559">
            <w:pPr>
              <w:widowControl/>
              <w:numPr>
                <w:ilvl w:val="0"/>
                <w:numId w:val="13"/>
              </w:numPr>
              <w:tabs>
                <w:tab w:val="left" w:pos="425"/>
              </w:tabs>
              <w:autoSpaceDE w:val="0"/>
              <w:autoSpaceDN w:val="0"/>
              <w:adjustRightInd w:val="0"/>
              <w:snapToGrid w:val="0"/>
              <w:spacing w:after="240"/>
              <w:ind w:left="714" w:hanging="357"/>
              <w:rPr>
                <w:rFonts w:ascii="Times" w:eastAsia="Batang" w:hAnsi="Times" w:cs="Times New Roman"/>
                <w:kern w:val="0"/>
                <w:sz w:val="20"/>
                <w:szCs w:val="24"/>
                <w:lang w:val="en-GB" w:eastAsia="en-US"/>
              </w:rPr>
            </w:pPr>
            <w:r w:rsidRPr="00525E74">
              <w:rPr>
                <w:rFonts w:ascii="Times" w:eastAsia="Batang" w:hAnsi="Times" w:cs="Times New Roman"/>
                <w:kern w:val="0"/>
                <w:sz w:val="20"/>
                <w:szCs w:val="24"/>
                <w:lang w:val="en-GB" w:eastAsia="en-US"/>
              </w:rPr>
              <w:lastRenderedPageBreak/>
              <w:t xml:space="preserve">Up to other WGs to decide on the appropriate </w:t>
            </w:r>
            <w:proofErr w:type="spellStart"/>
            <w:r w:rsidRPr="00525E74">
              <w:rPr>
                <w:rFonts w:ascii="Times" w:eastAsia="Batang" w:hAnsi="Times" w:cs="Times New Roman"/>
                <w:kern w:val="0"/>
                <w:sz w:val="20"/>
                <w:szCs w:val="24"/>
                <w:lang w:val="en-GB" w:eastAsia="en-US"/>
              </w:rPr>
              <w:t>signaling</w:t>
            </w:r>
            <w:proofErr w:type="spellEnd"/>
            <w:r w:rsidRPr="00525E74">
              <w:rPr>
                <w:rFonts w:ascii="Times" w:eastAsia="Batang" w:hAnsi="Times" w:cs="Times New Roman"/>
                <w:kern w:val="0"/>
                <w:sz w:val="20"/>
                <w:szCs w:val="24"/>
                <w:lang w:val="en-GB" w:eastAsia="en-US"/>
              </w:rPr>
              <w:t xml:space="preserve"> and details on SL PRS characteristic(s) and/or SL-PRS configuration(s) request</w:t>
            </w:r>
          </w:p>
        </w:tc>
      </w:tr>
    </w:tbl>
    <w:p w14:paraId="3FA69FD0" w14:textId="77777777" w:rsidR="00E13F5A" w:rsidRPr="00D210CD" w:rsidRDefault="00E13F5A" w:rsidP="00E13F5A">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lastRenderedPageBreak/>
        <w:t xml:space="preserve">On top of that, it is agreed that </w:t>
      </w:r>
      <w:r w:rsidRPr="0037163A">
        <w:rPr>
          <w:rFonts w:ascii="Times New Roman" w:eastAsia="宋体" w:hAnsi="Times New Roman" w:cs="Times New Roman"/>
          <w:color w:val="000000"/>
          <w:sz w:val="20"/>
          <w:szCs w:val="20"/>
        </w:rPr>
        <w:t xml:space="preserve">LMF can perform as the location server </w:t>
      </w:r>
      <w:r>
        <w:rPr>
          <w:rFonts w:ascii="Times New Roman" w:eastAsia="宋体" w:hAnsi="Times New Roman" w:cs="Times New Roman"/>
          <w:color w:val="000000"/>
          <w:sz w:val="20"/>
          <w:szCs w:val="20"/>
        </w:rPr>
        <w:t>when target UE and anchor</w:t>
      </w:r>
      <w:r w:rsidRPr="0037163A">
        <w:rPr>
          <w:rFonts w:ascii="Times New Roman" w:eastAsia="宋体" w:hAnsi="Times New Roman" w:cs="Times New Roman"/>
          <w:color w:val="000000"/>
          <w:sz w:val="20"/>
          <w:szCs w:val="20"/>
        </w:rPr>
        <w:t xml:space="preserve"> UE</w:t>
      </w:r>
      <w:r>
        <w:rPr>
          <w:rFonts w:ascii="Times New Roman" w:eastAsia="宋体" w:hAnsi="Times New Roman" w:cs="Times New Roman"/>
          <w:color w:val="000000"/>
          <w:sz w:val="20"/>
          <w:szCs w:val="20"/>
        </w:rPr>
        <w:t>(</w:t>
      </w:r>
      <w:r w:rsidRPr="0037163A">
        <w:rPr>
          <w:rFonts w:ascii="Times New Roman" w:eastAsia="宋体" w:hAnsi="Times New Roman" w:cs="Times New Roman"/>
          <w:color w:val="000000"/>
          <w:sz w:val="20"/>
          <w:szCs w:val="20"/>
        </w:rPr>
        <w:t>s</w:t>
      </w:r>
      <w:r>
        <w:rPr>
          <w:rFonts w:ascii="Times New Roman" w:eastAsia="宋体" w:hAnsi="Times New Roman" w:cs="Times New Roman"/>
          <w:color w:val="000000"/>
          <w:sz w:val="20"/>
          <w:szCs w:val="20"/>
        </w:rPr>
        <w:t>)</w:t>
      </w:r>
      <w:r w:rsidRPr="0037163A">
        <w:rPr>
          <w:rFonts w:ascii="Times New Roman" w:eastAsia="宋体" w:hAnsi="Times New Roman" w:cs="Times New Roman"/>
          <w:color w:val="000000"/>
          <w:sz w:val="20"/>
          <w:szCs w:val="20"/>
        </w:rPr>
        <w:t xml:space="preserve"> are </w:t>
      </w:r>
      <w:r>
        <w:rPr>
          <w:rFonts w:ascii="Times New Roman" w:eastAsia="宋体" w:hAnsi="Times New Roman" w:cs="Times New Roman"/>
          <w:color w:val="000000"/>
          <w:sz w:val="20"/>
          <w:szCs w:val="20"/>
        </w:rPr>
        <w:t xml:space="preserve">both </w:t>
      </w:r>
      <w:r w:rsidRPr="0037163A">
        <w:rPr>
          <w:rFonts w:ascii="Times New Roman" w:eastAsia="宋体" w:hAnsi="Times New Roman" w:cs="Times New Roman"/>
          <w:color w:val="000000"/>
          <w:sz w:val="20"/>
          <w:szCs w:val="20"/>
        </w:rPr>
        <w:t>in coverage.</w:t>
      </w:r>
      <w:r>
        <w:rPr>
          <w:rFonts w:ascii="Arial" w:hAnsi="Arial" w:cs="Arial" w:hint="eastAsia"/>
          <w:b/>
          <w:sz w:val="20"/>
          <w:szCs w:val="20"/>
        </w:rPr>
        <w:t xml:space="preserve"> </w:t>
      </w:r>
      <w:r>
        <w:rPr>
          <w:rFonts w:ascii="Times New Roman" w:eastAsia="宋体" w:hAnsi="Times New Roman" w:cs="Times New Roman"/>
          <w:color w:val="000000"/>
          <w:sz w:val="20"/>
          <w:szCs w:val="20"/>
        </w:rPr>
        <w:t xml:space="preserve">Having the full knowledge of the QoS requirement of location service request and therefore the </w:t>
      </w:r>
      <w:r>
        <w:rPr>
          <w:rFonts w:ascii="Times New Roman" w:eastAsia="宋体" w:hAnsi="Times New Roman" w:cs="Times New Roman" w:hint="eastAsia"/>
          <w:color w:val="000000"/>
          <w:sz w:val="20"/>
          <w:szCs w:val="20"/>
        </w:rPr>
        <w:t>corresponding</w:t>
      </w:r>
      <w:r>
        <w:rPr>
          <w:rFonts w:ascii="Times New Roman" w:eastAsia="宋体" w:hAnsi="Times New Roman" w:cs="Times New Roman"/>
          <w:color w:val="000000"/>
          <w:sz w:val="20"/>
          <w:szCs w:val="20"/>
        </w:rPr>
        <w:t xml:space="preserve"> SL-PRS characteristics, </w:t>
      </w:r>
      <w:r>
        <w:rPr>
          <w:rFonts w:ascii="Times New Roman" w:eastAsia="宋体" w:hAnsi="Times New Roman" w:cs="Times New Roman" w:hint="eastAsia"/>
          <w:color w:val="000000"/>
          <w:sz w:val="20"/>
          <w:szCs w:val="20"/>
        </w:rPr>
        <w:t>LMF</w:t>
      </w:r>
      <w:r w:rsidRPr="0037163A">
        <w:rPr>
          <w:rFonts w:ascii="Times New Roman" w:eastAsia="宋体" w:hAnsi="Times New Roman" w:cs="Times New Roman"/>
          <w:color w:val="000000"/>
          <w:sz w:val="20"/>
          <w:szCs w:val="20"/>
        </w:rPr>
        <w:t xml:space="preserve"> can request gNB to allocate </w:t>
      </w:r>
      <w:r>
        <w:rPr>
          <w:rFonts w:ascii="Times New Roman" w:eastAsia="宋体" w:hAnsi="Times New Roman" w:cs="Times New Roman"/>
          <w:color w:val="000000"/>
          <w:sz w:val="20"/>
          <w:szCs w:val="20"/>
        </w:rPr>
        <w:t xml:space="preserve">an </w:t>
      </w:r>
      <w:r>
        <w:rPr>
          <w:rFonts w:ascii="Times New Roman" w:eastAsia="宋体" w:hAnsi="Times New Roman" w:cs="Times New Roman" w:hint="eastAsia"/>
          <w:color w:val="000000"/>
          <w:sz w:val="20"/>
          <w:szCs w:val="20"/>
        </w:rPr>
        <w:t>appropriate</w:t>
      </w:r>
      <w:r>
        <w:rPr>
          <w:rFonts w:ascii="Times New Roman" w:eastAsia="宋体" w:hAnsi="Times New Roman" w:cs="Times New Roman"/>
          <w:color w:val="000000"/>
          <w:sz w:val="20"/>
          <w:szCs w:val="20"/>
        </w:rPr>
        <w:t xml:space="preserve"> </w:t>
      </w:r>
      <w:r w:rsidRPr="0037163A">
        <w:rPr>
          <w:rFonts w:ascii="Times New Roman" w:eastAsia="宋体" w:hAnsi="Times New Roman" w:cs="Times New Roman"/>
          <w:color w:val="000000"/>
          <w:sz w:val="20"/>
          <w:szCs w:val="20"/>
        </w:rPr>
        <w:t>SL grant for the transmitting UE</w:t>
      </w:r>
      <w:r>
        <w:rPr>
          <w:rFonts w:ascii="Times New Roman" w:eastAsia="宋体" w:hAnsi="Times New Roman" w:cs="Times New Roman"/>
          <w:color w:val="000000"/>
          <w:sz w:val="20"/>
          <w:szCs w:val="20"/>
        </w:rPr>
        <w:t xml:space="preserve"> through provision of SL-PRS characteristics to gNB</w:t>
      </w:r>
      <w:r w:rsidRPr="0037163A">
        <w:rPr>
          <w:rFonts w:ascii="Times New Roman" w:eastAsia="宋体" w:hAnsi="Times New Roman" w:cs="Times New Roman"/>
          <w:color w:val="000000"/>
          <w:sz w:val="20"/>
          <w:szCs w:val="20"/>
        </w:rPr>
        <w:t xml:space="preserve">. An </w:t>
      </w:r>
      <w:proofErr w:type="spellStart"/>
      <w:r w:rsidRPr="0037163A">
        <w:rPr>
          <w:rFonts w:ascii="Times New Roman" w:eastAsia="宋体" w:hAnsi="Times New Roman" w:cs="Times New Roman"/>
          <w:color w:val="000000"/>
          <w:sz w:val="20"/>
          <w:szCs w:val="20"/>
        </w:rPr>
        <w:t>NRPPa</w:t>
      </w:r>
      <w:proofErr w:type="spellEnd"/>
      <w:r w:rsidRPr="0037163A">
        <w:rPr>
          <w:rFonts w:ascii="Times New Roman" w:eastAsia="宋体" w:hAnsi="Times New Roman" w:cs="Times New Roman"/>
          <w:color w:val="000000"/>
          <w:sz w:val="20"/>
          <w:szCs w:val="20"/>
        </w:rPr>
        <w:t xml:space="preserve"> message, for instance, POSITIONING INFORMATION REQUEST, can be reused</w:t>
      </w:r>
      <w:r>
        <w:rPr>
          <w:rFonts w:ascii="Times New Roman" w:eastAsia="宋体" w:hAnsi="Times New Roman" w:cs="Times New Roman"/>
          <w:color w:val="000000"/>
          <w:sz w:val="20"/>
          <w:szCs w:val="20"/>
        </w:rPr>
        <w:t xml:space="preserve"> to contain information of requested SL-PRS </w:t>
      </w:r>
      <w:r>
        <w:rPr>
          <w:rFonts w:ascii="Times New Roman" w:eastAsia="宋体" w:hAnsi="Times New Roman" w:cs="Times New Roman" w:hint="eastAsia"/>
          <w:color w:val="000000"/>
          <w:sz w:val="20"/>
          <w:szCs w:val="20"/>
        </w:rPr>
        <w:t>characteristics</w:t>
      </w:r>
      <w:r w:rsidRPr="0037163A">
        <w:rPr>
          <w:rFonts w:ascii="Times New Roman" w:eastAsia="宋体" w:hAnsi="Times New Roman" w:cs="Times New Roman"/>
          <w:color w:val="000000"/>
          <w:sz w:val="20"/>
          <w:szCs w:val="20"/>
        </w:rPr>
        <w:t>.</w:t>
      </w:r>
    </w:p>
    <w:p w14:paraId="764DC9AC" w14:textId="77777777" w:rsidR="00E13F5A" w:rsidRPr="0037163A" w:rsidRDefault="00E13F5A" w:rsidP="00E13F5A">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SL-PRS characteristics can be referred by gNB to configure </w:t>
      </w:r>
      <w:r w:rsidRPr="0037163A">
        <w:rPr>
          <w:rFonts w:ascii="Times New Roman" w:eastAsia="宋体" w:hAnsi="Times New Roman" w:cs="Times New Roman"/>
          <w:color w:val="000000"/>
          <w:sz w:val="20"/>
          <w:szCs w:val="20"/>
        </w:rPr>
        <w:t xml:space="preserve">the SL grant for </w:t>
      </w:r>
      <w:r>
        <w:rPr>
          <w:rFonts w:ascii="Times New Roman" w:eastAsia="宋体" w:hAnsi="Times New Roman" w:cs="Times New Roman"/>
          <w:color w:val="000000"/>
          <w:sz w:val="20"/>
          <w:szCs w:val="20"/>
        </w:rPr>
        <w:t xml:space="preserve">scheme-1 </w:t>
      </w:r>
      <w:r w:rsidRPr="0037163A">
        <w:rPr>
          <w:rFonts w:ascii="Times New Roman" w:eastAsia="宋体" w:hAnsi="Times New Roman" w:cs="Times New Roman"/>
          <w:color w:val="000000"/>
          <w:sz w:val="20"/>
          <w:szCs w:val="20"/>
        </w:rPr>
        <w:t>transmitting UE directly</w:t>
      </w:r>
      <w:r>
        <w:rPr>
          <w:rFonts w:ascii="Times New Roman" w:eastAsia="宋体" w:hAnsi="Times New Roman" w:cs="Times New Roman"/>
          <w:color w:val="000000"/>
          <w:sz w:val="20"/>
          <w:szCs w:val="20"/>
        </w:rPr>
        <w:t>,</w:t>
      </w:r>
      <w:r w:rsidRPr="0037163A">
        <w:rPr>
          <w:rFonts w:ascii="Times New Roman" w:eastAsia="宋体" w:hAnsi="Times New Roman" w:cs="Times New Roman"/>
          <w:color w:val="000000"/>
          <w:sz w:val="20"/>
          <w:szCs w:val="20"/>
        </w:rPr>
        <w:t xml:space="preserve"> or </w:t>
      </w:r>
      <w:r>
        <w:rPr>
          <w:rFonts w:ascii="Times New Roman" w:eastAsia="宋体" w:hAnsi="Times New Roman" w:cs="Times New Roman"/>
          <w:color w:val="000000"/>
          <w:sz w:val="20"/>
          <w:szCs w:val="20"/>
        </w:rPr>
        <w:t>to adjust the configuration of SL-PRS resource pool accordingly.</w:t>
      </w:r>
    </w:p>
    <w:p w14:paraId="519E835D" w14:textId="60A39D82" w:rsidR="004F7C9C" w:rsidRDefault="00E13F5A" w:rsidP="00E13F5A">
      <w:pPr>
        <w:spacing w:beforeLines="50" w:before="120" w:after="120" w:line="260" w:lineRule="exact"/>
        <w:rPr>
          <w:rFonts w:ascii="Times New Roman" w:hAnsi="Times New Roman"/>
          <w:sz w:val="20"/>
          <w:szCs w:val="20"/>
          <w:lang w:val="en-GB"/>
        </w:rPr>
      </w:pPr>
      <w:r w:rsidRPr="0037163A">
        <w:rPr>
          <w:rFonts w:ascii="Arial" w:hAnsi="Arial" w:cs="Arial"/>
          <w:b/>
          <w:sz w:val="20"/>
          <w:szCs w:val="20"/>
        </w:rPr>
        <w:t xml:space="preserve">Proposal </w:t>
      </w:r>
      <w:r w:rsidR="007E3DE4">
        <w:rPr>
          <w:rFonts w:ascii="Arial" w:hAnsi="Arial" w:cs="Arial"/>
          <w:b/>
          <w:sz w:val="20"/>
          <w:szCs w:val="20"/>
        </w:rPr>
        <w:t>6</w:t>
      </w:r>
      <w:r w:rsidRPr="0037163A">
        <w:rPr>
          <w:rFonts w:ascii="Arial" w:hAnsi="Arial" w:cs="Arial"/>
          <w:b/>
          <w:sz w:val="20"/>
          <w:szCs w:val="20"/>
        </w:rPr>
        <w:t>: LMF</w:t>
      </w:r>
      <w:r>
        <w:rPr>
          <w:rFonts w:ascii="Arial" w:hAnsi="Arial" w:cs="Arial"/>
          <w:b/>
          <w:sz w:val="20"/>
          <w:szCs w:val="20"/>
        </w:rPr>
        <w:t xml:space="preserve"> may provide</w:t>
      </w:r>
      <w:r w:rsidRPr="00DB6E6D">
        <w:rPr>
          <w:rFonts w:ascii="Arial" w:hAnsi="Arial" w:cs="Arial"/>
          <w:b/>
          <w:sz w:val="20"/>
          <w:szCs w:val="20"/>
        </w:rPr>
        <w:t xml:space="preserve"> SL-PRS characteristics to gNB</w:t>
      </w:r>
      <w:r>
        <w:rPr>
          <w:rFonts w:ascii="Arial" w:hAnsi="Arial" w:cs="Arial"/>
          <w:b/>
          <w:sz w:val="20"/>
          <w:szCs w:val="20"/>
        </w:rPr>
        <w:t xml:space="preserve"> for resource </w:t>
      </w:r>
      <w:r w:rsidR="00A058EC">
        <w:rPr>
          <w:rFonts w:ascii="Arial" w:hAnsi="Arial" w:cs="Arial"/>
          <w:b/>
          <w:sz w:val="20"/>
          <w:szCs w:val="20"/>
        </w:rPr>
        <w:t>allocation</w:t>
      </w:r>
      <w:r>
        <w:rPr>
          <w:rFonts w:ascii="Arial" w:hAnsi="Arial" w:cs="Arial"/>
          <w:b/>
          <w:sz w:val="20"/>
          <w:szCs w:val="20"/>
        </w:rPr>
        <w:t xml:space="preserve"> via </w:t>
      </w:r>
      <w:proofErr w:type="spellStart"/>
      <w:r>
        <w:rPr>
          <w:rFonts w:ascii="Arial" w:hAnsi="Arial" w:cs="Arial"/>
          <w:b/>
          <w:sz w:val="20"/>
          <w:szCs w:val="20"/>
        </w:rPr>
        <w:t>NRPPa</w:t>
      </w:r>
      <w:proofErr w:type="spellEnd"/>
      <w:r>
        <w:rPr>
          <w:rFonts w:ascii="Arial" w:hAnsi="Arial" w:cs="Arial"/>
          <w:b/>
          <w:sz w:val="20"/>
          <w:szCs w:val="20"/>
        </w:rPr>
        <w:t xml:space="preserve"> message,</w:t>
      </w:r>
      <w:r w:rsidR="00434899">
        <w:rPr>
          <w:rFonts w:ascii="Arial" w:hAnsi="Arial" w:cs="Arial"/>
          <w:b/>
          <w:sz w:val="20"/>
          <w:szCs w:val="20"/>
        </w:rPr>
        <w:t xml:space="preserve"> e.g.,</w:t>
      </w:r>
      <w:r>
        <w:rPr>
          <w:rFonts w:ascii="Arial" w:hAnsi="Arial" w:cs="Arial"/>
          <w:b/>
          <w:sz w:val="20"/>
          <w:szCs w:val="20"/>
        </w:rPr>
        <w:t xml:space="preserve"> </w:t>
      </w:r>
      <w:r w:rsidRPr="00B32902">
        <w:rPr>
          <w:rFonts w:ascii="Arial" w:hAnsi="Arial" w:cs="Arial"/>
          <w:b/>
          <w:sz w:val="20"/>
          <w:szCs w:val="20"/>
        </w:rPr>
        <w:t>POSITIONING INFORMATION REQUEST</w:t>
      </w:r>
      <w:r>
        <w:rPr>
          <w:rFonts w:ascii="Arial" w:hAnsi="Arial" w:cs="Arial" w:hint="eastAsia"/>
          <w:b/>
          <w:sz w:val="20"/>
          <w:szCs w:val="20"/>
        </w:rPr>
        <w:t>.</w:t>
      </w:r>
    </w:p>
    <w:p w14:paraId="5E9B6ACC" w14:textId="6E360BCB" w:rsidR="00796F5D" w:rsidRDefault="000C487F" w:rsidP="00796F5D">
      <w:pPr>
        <w:spacing w:beforeLines="50" w:before="120" w:after="120" w:line="260" w:lineRule="exact"/>
        <w:rPr>
          <w:rFonts w:ascii="Times New Roman" w:hAnsi="Times New Roman"/>
          <w:sz w:val="20"/>
          <w:szCs w:val="20"/>
          <w:lang w:val="en-GB"/>
        </w:rPr>
      </w:pPr>
      <w:r>
        <w:rPr>
          <w:rFonts w:ascii="Times New Roman" w:hAnsi="Times New Roman"/>
          <w:sz w:val="20"/>
          <w:szCs w:val="20"/>
          <w:lang w:val="en-GB"/>
        </w:rPr>
        <w:t>It is a common sense that the location server</w:t>
      </w:r>
      <w:r w:rsidR="00796F5D">
        <w:rPr>
          <w:rFonts w:ascii="Times New Roman" w:hAnsi="Times New Roman"/>
          <w:sz w:val="20"/>
          <w:szCs w:val="20"/>
          <w:lang w:val="en-GB"/>
        </w:rPr>
        <w:t xml:space="preserve"> configure</w:t>
      </w:r>
      <w:r>
        <w:rPr>
          <w:rFonts w:ascii="Times New Roman" w:hAnsi="Times New Roman"/>
          <w:sz w:val="20"/>
          <w:szCs w:val="20"/>
          <w:lang w:val="en-GB"/>
        </w:rPr>
        <w:t>s</w:t>
      </w:r>
      <w:r w:rsidR="00796F5D">
        <w:rPr>
          <w:rFonts w:ascii="Times New Roman" w:hAnsi="Times New Roman"/>
          <w:sz w:val="20"/>
          <w:szCs w:val="20"/>
          <w:lang w:val="en-GB"/>
        </w:rPr>
        <w:t xml:space="preserve"> </w:t>
      </w:r>
      <w:r>
        <w:rPr>
          <w:rFonts w:ascii="Times New Roman" w:hAnsi="Times New Roman"/>
          <w:sz w:val="20"/>
          <w:szCs w:val="20"/>
          <w:lang w:val="en-GB"/>
        </w:rPr>
        <w:t xml:space="preserve">a reference signal </w:t>
      </w:r>
      <w:r w:rsidR="00D667F0">
        <w:rPr>
          <w:rFonts w:ascii="Times New Roman" w:hAnsi="Times New Roman"/>
          <w:sz w:val="20"/>
          <w:szCs w:val="20"/>
          <w:lang w:val="en-GB"/>
        </w:rPr>
        <w:t xml:space="preserve">intends for its transmission </w:t>
      </w:r>
      <w:r w:rsidR="009E3686">
        <w:rPr>
          <w:rFonts w:ascii="Times New Roman" w:hAnsi="Times New Roman"/>
          <w:sz w:val="20"/>
          <w:szCs w:val="20"/>
          <w:lang w:val="en-GB"/>
        </w:rPr>
        <w:t xml:space="preserve">in a way of providing configuration </w:t>
      </w:r>
      <w:r w:rsidR="00CC04BE">
        <w:rPr>
          <w:rFonts w:ascii="Times New Roman" w:hAnsi="Times New Roman"/>
          <w:sz w:val="20"/>
          <w:szCs w:val="20"/>
          <w:lang w:val="en-GB"/>
        </w:rPr>
        <w:t>of such signal directly to the transmitting entity.</w:t>
      </w:r>
      <w:r w:rsidR="00796F5D">
        <w:rPr>
          <w:rFonts w:ascii="Times New Roman" w:hAnsi="Times New Roman"/>
          <w:sz w:val="20"/>
          <w:szCs w:val="20"/>
          <w:lang w:val="en-GB"/>
        </w:rPr>
        <w:t xml:space="preserve"> </w:t>
      </w:r>
      <w:r w:rsidR="00CC04BE">
        <w:rPr>
          <w:rFonts w:ascii="Times New Roman" w:hAnsi="Times New Roman"/>
          <w:sz w:val="20"/>
          <w:szCs w:val="20"/>
          <w:lang w:val="en-GB"/>
        </w:rPr>
        <w:t xml:space="preserve">When it comes to </w:t>
      </w:r>
      <w:r w:rsidR="002B5CE7">
        <w:rPr>
          <w:rFonts w:ascii="Times New Roman" w:hAnsi="Times New Roman"/>
          <w:sz w:val="20"/>
          <w:szCs w:val="20"/>
          <w:lang w:val="en-GB"/>
        </w:rPr>
        <w:t>SL-PRS, LMF/server UE</w:t>
      </w:r>
      <w:r w:rsidR="00796F5D">
        <w:rPr>
          <w:rFonts w:ascii="Times New Roman" w:hAnsi="Times New Roman"/>
          <w:sz w:val="20"/>
          <w:szCs w:val="20"/>
          <w:lang w:val="en-GB"/>
        </w:rPr>
        <w:t xml:space="preserve"> send</w:t>
      </w:r>
      <w:r w:rsidR="002B5CE7">
        <w:rPr>
          <w:rFonts w:ascii="Times New Roman" w:hAnsi="Times New Roman"/>
          <w:sz w:val="20"/>
          <w:szCs w:val="20"/>
          <w:lang w:val="en-GB"/>
        </w:rPr>
        <w:t>s</w:t>
      </w:r>
      <w:r w:rsidR="00796F5D">
        <w:rPr>
          <w:rFonts w:ascii="Times New Roman" w:hAnsi="Times New Roman"/>
          <w:sz w:val="20"/>
          <w:szCs w:val="20"/>
          <w:lang w:val="en-GB"/>
        </w:rPr>
        <w:t xml:space="preserve"> SL-PRS characteristics directly to transmitting UE via SLPP message.</w:t>
      </w:r>
    </w:p>
    <w:p w14:paraId="154B4383" w14:textId="7FDE74B1" w:rsidR="007A7F9C" w:rsidRDefault="00796F5D" w:rsidP="000C487F">
      <w:pPr>
        <w:widowControl/>
        <w:overflowPunct w:val="0"/>
        <w:spacing w:after="120" w:line="276" w:lineRule="auto"/>
        <w:rPr>
          <w:rFonts w:ascii="Arial" w:hAnsi="Arial" w:cs="Arial"/>
          <w:b/>
          <w:sz w:val="20"/>
          <w:szCs w:val="20"/>
        </w:rPr>
      </w:pPr>
      <w:r w:rsidRPr="0037163A">
        <w:rPr>
          <w:rFonts w:ascii="Arial" w:hAnsi="Arial" w:cs="Arial"/>
          <w:b/>
          <w:sz w:val="20"/>
          <w:szCs w:val="20"/>
        </w:rPr>
        <w:t xml:space="preserve">Proposal </w:t>
      </w:r>
      <w:r w:rsidR="007E3DE4">
        <w:rPr>
          <w:rFonts w:ascii="Arial" w:hAnsi="Arial" w:cs="Arial"/>
          <w:b/>
          <w:sz w:val="20"/>
          <w:szCs w:val="20"/>
        </w:rPr>
        <w:t>7</w:t>
      </w:r>
      <w:r w:rsidRPr="0037163A">
        <w:rPr>
          <w:rFonts w:ascii="Arial" w:hAnsi="Arial" w:cs="Arial"/>
          <w:b/>
          <w:sz w:val="20"/>
          <w:szCs w:val="20"/>
        </w:rPr>
        <w:t xml:space="preserve">: </w:t>
      </w:r>
      <w:r>
        <w:rPr>
          <w:rFonts w:ascii="Arial" w:hAnsi="Arial" w:cs="Arial"/>
          <w:b/>
          <w:sz w:val="20"/>
          <w:szCs w:val="20"/>
        </w:rPr>
        <w:t>LMF/server UE provide</w:t>
      </w:r>
      <w:r w:rsidR="00347E10">
        <w:rPr>
          <w:rFonts w:ascii="Arial" w:hAnsi="Arial" w:cs="Arial"/>
          <w:b/>
          <w:sz w:val="20"/>
          <w:szCs w:val="20"/>
        </w:rPr>
        <w:t>s</w:t>
      </w:r>
      <w:r>
        <w:rPr>
          <w:rFonts w:ascii="Arial" w:hAnsi="Arial" w:cs="Arial"/>
          <w:b/>
          <w:sz w:val="20"/>
          <w:szCs w:val="20"/>
        </w:rPr>
        <w:t xml:space="preserve"> TX UE with SL-PRS characteristics</w:t>
      </w:r>
      <w:r w:rsidRPr="005B3EBC">
        <w:rPr>
          <w:rFonts w:ascii="Arial" w:hAnsi="Arial" w:cs="Arial"/>
          <w:b/>
          <w:sz w:val="20"/>
          <w:szCs w:val="20"/>
        </w:rPr>
        <w:t xml:space="preserve"> via </w:t>
      </w:r>
      <w:r>
        <w:rPr>
          <w:rFonts w:ascii="Arial" w:hAnsi="Arial" w:cs="Arial"/>
          <w:b/>
          <w:sz w:val="20"/>
          <w:szCs w:val="20"/>
        </w:rPr>
        <w:t>SLPP Provide Assistance Data.</w:t>
      </w:r>
    </w:p>
    <w:p w14:paraId="7C676185" w14:textId="412E0298" w:rsidR="00D01D88" w:rsidRPr="001B1514" w:rsidRDefault="0008123A" w:rsidP="00D01D88">
      <w:pPr>
        <w:spacing w:beforeLines="50" w:before="120" w:after="120" w:line="260" w:lineRule="exact"/>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The </w:t>
      </w:r>
      <w:r>
        <w:rPr>
          <w:rFonts w:ascii="Times New Roman" w:eastAsia="宋体" w:hAnsi="Times New Roman" w:cs="Times New Roman" w:hint="eastAsia"/>
          <w:color w:val="000000"/>
          <w:sz w:val="20"/>
          <w:szCs w:val="20"/>
        </w:rPr>
        <w:t>characteristics</w:t>
      </w:r>
      <w:r>
        <w:rPr>
          <w:rFonts w:ascii="Times New Roman" w:eastAsia="宋体" w:hAnsi="Times New Roman" w:cs="Times New Roman"/>
          <w:color w:val="000000"/>
          <w:sz w:val="20"/>
          <w:szCs w:val="20"/>
        </w:rPr>
        <w:t xml:space="preserve"> in Proposal 5 and Proposal 6 may share the same </w:t>
      </w:r>
      <w:r w:rsidR="00E70C46">
        <w:rPr>
          <w:rFonts w:ascii="Times New Roman" w:eastAsia="宋体" w:hAnsi="Times New Roman" w:cs="Times New Roman"/>
          <w:color w:val="000000"/>
          <w:sz w:val="20"/>
          <w:szCs w:val="20"/>
        </w:rPr>
        <w:t>content</w:t>
      </w:r>
      <w:r>
        <w:rPr>
          <w:rFonts w:ascii="Times New Roman" w:eastAsia="宋体" w:hAnsi="Times New Roman" w:cs="Times New Roman"/>
          <w:color w:val="000000"/>
          <w:sz w:val="20"/>
          <w:szCs w:val="20"/>
        </w:rPr>
        <w:t xml:space="preserve">. </w:t>
      </w:r>
      <w:r w:rsidR="00D01D88" w:rsidRPr="001B1514">
        <w:rPr>
          <w:rFonts w:ascii="Times New Roman" w:eastAsia="宋体" w:hAnsi="Times New Roman" w:cs="Times New Roman" w:hint="eastAsia"/>
          <w:color w:val="000000"/>
          <w:sz w:val="20"/>
          <w:szCs w:val="20"/>
        </w:rPr>
        <w:t>W</w:t>
      </w:r>
      <w:r w:rsidR="00D01D88" w:rsidRPr="001B1514">
        <w:rPr>
          <w:rFonts w:ascii="Times New Roman" w:eastAsia="宋体" w:hAnsi="Times New Roman" w:cs="Times New Roman"/>
          <w:color w:val="000000"/>
          <w:sz w:val="20"/>
          <w:szCs w:val="20"/>
        </w:rPr>
        <w:t xml:space="preserve">e further </w:t>
      </w:r>
      <w:r w:rsidR="00D01D88">
        <w:rPr>
          <w:rFonts w:ascii="Times New Roman" w:eastAsia="宋体" w:hAnsi="Times New Roman" w:cs="Times New Roman"/>
          <w:color w:val="000000"/>
          <w:sz w:val="20"/>
          <w:szCs w:val="20"/>
        </w:rPr>
        <w:t>list the content of SL-PRS characteristics that LMF provides to gNB from a high-layer point of view for resource handling in reference to RAN1 agreement.</w:t>
      </w:r>
    </w:p>
    <w:tbl>
      <w:tblPr>
        <w:tblStyle w:val="ab"/>
        <w:tblW w:w="0" w:type="auto"/>
        <w:tblLook w:val="04A0" w:firstRow="1" w:lastRow="0" w:firstColumn="1" w:lastColumn="0" w:noHBand="0" w:noVBand="1"/>
      </w:tblPr>
      <w:tblGrid>
        <w:gridCol w:w="9060"/>
      </w:tblGrid>
      <w:tr w:rsidR="00D01D88" w14:paraId="4D36A756" w14:textId="77777777" w:rsidTr="00FA5559">
        <w:tc>
          <w:tcPr>
            <w:tcW w:w="9060" w:type="dxa"/>
          </w:tcPr>
          <w:p w14:paraId="25151B1D" w14:textId="77777777" w:rsidR="00D01D88" w:rsidRPr="00E91EBB" w:rsidRDefault="00D01D88" w:rsidP="00FA5559">
            <w:pPr>
              <w:widowControl/>
              <w:jc w:val="left"/>
              <w:rPr>
                <w:rFonts w:ascii="Times" w:eastAsia="Batang" w:hAnsi="Times" w:cs="Times New Roman"/>
                <w:iCs/>
                <w:kern w:val="0"/>
                <w:sz w:val="20"/>
                <w:szCs w:val="20"/>
                <w:lang w:val="en-GB" w:eastAsia="en-US"/>
              </w:rPr>
            </w:pPr>
            <w:r w:rsidRPr="00E91EBB">
              <w:rPr>
                <w:rFonts w:ascii="Times" w:eastAsia="Batang" w:hAnsi="Times" w:cs="Times New Roman"/>
                <w:iCs/>
                <w:kern w:val="0"/>
                <w:sz w:val="20"/>
                <w:szCs w:val="20"/>
                <w:highlight w:val="green"/>
                <w:lang w:val="en-GB" w:eastAsia="en-US"/>
              </w:rPr>
              <w:t>Agreement</w:t>
            </w:r>
          </w:p>
          <w:p w14:paraId="35BDDB50" w14:textId="77777777" w:rsidR="00D01D88" w:rsidRPr="00E91EBB" w:rsidRDefault="00D01D88" w:rsidP="00FA5559">
            <w:pPr>
              <w:widowControl/>
              <w:spacing w:line="288" w:lineRule="auto"/>
              <w:rPr>
                <w:rFonts w:ascii="Times New Roman" w:eastAsia="Batang" w:hAnsi="Times New Roman" w:cs="Times New Roman"/>
                <w:kern w:val="0"/>
                <w:sz w:val="20"/>
                <w:szCs w:val="20"/>
                <w:lang w:val="en-GB" w:eastAsia="en-US"/>
              </w:rPr>
            </w:pPr>
            <w:r w:rsidRPr="00E91EBB">
              <w:rPr>
                <w:rFonts w:ascii="Times New Roman" w:eastAsia="Batang" w:hAnsi="Times New Roman" w:cs="Times New Roman"/>
                <w:kern w:val="0"/>
                <w:sz w:val="20"/>
                <w:szCs w:val="20"/>
                <w:lang w:val="en-GB" w:eastAsia="en-US"/>
              </w:rPr>
              <w:t xml:space="preserve">In resource allocation in scheme 1, for a dedicated resource pool </w:t>
            </w:r>
          </w:p>
          <w:p w14:paraId="4F93533E" w14:textId="77777777" w:rsidR="00D01D88" w:rsidRPr="00E91EBB" w:rsidRDefault="00D01D88" w:rsidP="00D01D88">
            <w:pPr>
              <w:widowControl/>
              <w:numPr>
                <w:ilvl w:val="0"/>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in the DCI, introduce at least the following fields: </w:t>
            </w:r>
          </w:p>
          <w:p w14:paraId="61ED60CA"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Resource pool index – number of bits same to SL communications</w:t>
            </w:r>
          </w:p>
          <w:p w14:paraId="6AA71B78"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Time gap - 3 bits</w:t>
            </w:r>
          </w:p>
          <w:p w14:paraId="27D5AEA0"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SCI format 1-B fields:</w:t>
            </w:r>
          </w:p>
          <w:p w14:paraId="4B98F668"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Time resource assignment for SL-PRS future reservation(s) </w:t>
            </w:r>
          </w:p>
          <w:p w14:paraId="4631DC28"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SL-PRS resource ID (s) for the future 1 or 2 reservations </w:t>
            </w:r>
          </w:p>
          <w:p w14:paraId="01D7C559"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SL-PRS resource ID for the first SL-PRS transmission</w:t>
            </w:r>
          </w:p>
          <w:p w14:paraId="4DBAA080"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Configuration index – number of bits same to SL communications</w:t>
            </w:r>
          </w:p>
          <w:p w14:paraId="0BAC3F0C"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Padding bits, if required</w:t>
            </w:r>
          </w:p>
          <w:p w14:paraId="69FB7318" w14:textId="77777777" w:rsidR="00D01D88" w:rsidRPr="00E91EBB" w:rsidRDefault="00D01D88" w:rsidP="00D01D88">
            <w:pPr>
              <w:widowControl/>
              <w:numPr>
                <w:ilvl w:val="0"/>
                <w:numId w:val="24"/>
              </w:numPr>
              <w:jc w:val="left"/>
              <w:rPr>
                <w:rFonts w:ascii="Times New Roman" w:eastAsia="Times New Roman" w:hAnsi="Times New Roman" w:cs="Times New Roman"/>
                <w:kern w:val="0"/>
                <w:sz w:val="20"/>
                <w:szCs w:val="20"/>
                <w:lang w:val="en-GB" w:eastAsia="en-US"/>
              </w:rPr>
            </w:pPr>
            <w:r w:rsidRPr="00E91EBB">
              <w:rPr>
                <w:rFonts w:ascii="Times New Roman" w:eastAsia="Times New Roman" w:hAnsi="Times New Roman" w:cs="Times New Roman"/>
                <w:kern w:val="0"/>
                <w:sz w:val="20"/>
                <w:szCs w:val="20"/>
                <w:lang w:val="en-GB" w:eastAsia="en-US"/>
              </w:rPr>
              <w:t>For configured grant type 1 resource allocation,</w:t>
            </w:r>
          </w:p>
          <w:p w14:paraId="6E7B4159"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RRC is used for indicating at least the following:</w:t>
            </w:r>
          </w:p>
          <w:p w14:paraId="0986E72D"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Info-1: the periodicity, </w:t>
            </w:r>
          </w:p>
          <w:p w14:paraId="175F55EF"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Info-2: the slot offset relative to a logical slot defined by Info-3,</w:t>
            </w:r>
          </w:p>
          <w:p w14:paraId="3F706839"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Info-3: SFN used for determination of the slot offset,</w:t>
            </w:r>
          </w:p>
          <w:p w14:paraId="565B279A"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Info-4: Resource pool index</w:t>
            </w:r>
          </w:p>
          <w:p w14:paraId="020B1112"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Info-5: Time resource assignment for SL-PRS future reservation(s)</w:t>
            </w:r>
          </w:p>
          <w:p w14:paraId="7D9A9602"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Info-6: SL-PRS resource ID (s) for the future 1 or 2 reservations</w:t>
            </w:r>
          </w:p>
          <w:p w14:paraId="2E79CCF5"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Info-7: SL-PRS resource ID for the first SL-PRS transmission </w:t>
            </w:r>
          </w:p>
          <w:p w14:paraId="11B891B9" w14:textId="77777777" w:rsidR="00D01D88" w:rsidRPr="00E91EBB" w:rsidRDefault="00D01D88" w:rsidP="00D01D88">
            <w:pPr>
              <w:widowControl/>
              <w:numPr>
                <w:ilvl w:val="0"/>
                <w:numId w:val="24"/>
              </w:numPr>
              <w:jc w:val="left"/>
              <w:rPr>
                <w:rFonts w:ascii="Times New Roman" w:eastAsia="Times New Roman" w:hAnsi="Times New Roman" w:cs="Times New Roman"/>
                <w:kern w:val="0"/>
                <w:sz w:val="20"/>
                <w:szCs w:val="20"/>
                <w:lang w:val="en-GB" w:eastAsia="en-US"/>
              </w:rPr>
            </w:pPr>
            <w:r w:rsidRPr="00E91EBB">
              <w:rPr>
                <w:rFonts w:ascii="Times New Roman" w:eastAsia="Times New Roman" w:hAnsi="Times New Roman" w:cs="Times New Roman"/>
                <w:kern w:val="0"/>
                <w:sz w:val="20"/>
                <w:szCs w:val="20"/>
                <w:lang w:val="en-GB" w:eastAsia="en-US"/>
              </w:rPr>
              <w:t xml:space="preserve">For configured grant type 2 resource allocation, </w:t>
            </w:r>
          </w:p>
          <w:p w14:paraId="70BB1AF4"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RRC is used for indicating at least the following:</w:t>
            </w:r>
          </w:p>
          <w:p w14:paraId="5505FE0C" w14:textId="77777777" w:rsidR="00D01D88" w:rsidRPr="00E91EBB" w:rsidRDefault="00D01D88" w:rsidP="00D01D88">
            <w:pPr>
              <w:widowControl/>
              <w:numPr>
                <w:ilvl w:val="2"/>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 xml:space="preserve">Info 1: the periodicity </w:t>
            </w:r>
          </w:p>
          <w:p w14:paraId="61EFF27E" w14:textId="77777777" w:rsidR="00D01D88" w:rsidRPr="00E91EBB" w:rsidRDefault="00D01D88" w:rsidP="00D01D88">
            <w:pPr>
              <w:widowControl/>
              <w:numPr>
                <w:ilvl w:val="1"/>
                <w:numId w:val="24"/>
              </w:numPr>
              <w:jc w:val="left"/>
              <w:rPr>
                <w:rFonts w:ascii="Times" w:eastAsia="Batang" w:hAnsi="Times" w:cs="Times New Roman"/>
                <w:kern w:val="0"/>
                <w:sz w:val="20"/>
                <w:szCs w:val="24"/>
                <w:lang w:val="en-GB" w:eastAsia="en-US"/>
              </w:rPr>
            </w:pPr>
            <w:r w:rsidRPr="00E91EBB">
              <w:rPr>
                <w:rFonts w:ascii="Times" w:eastAsia="Batang" w:hAnsi="Times" w:cs="Times New Roman"/>
                <w:kern w:val="0"/>
                <w:sz w:val="20"/>
                <w:szCs w:val="24"/>
                <w:lang w:val="en-GB" w:eastAsia="en-US"/>
              </w:rPr>
              <w:t>DCI is used for the activation/release of the configured grant resources</w:t>
            </w:r>
          </w:p>
        </w:tc>
      </w:tr>
    </w:tbl>
    <w:p w14:paraId="44BE66BC" w14:textId="608F66CC" w:rsidR="00D01D88" w:rsidRDefault="00D01D88" w:rsidP="00D01D88">
      <w:pPr>
        <w:widowControl/>
        <w:overflowPunct w:val="0"/>
        <w:spacing w:line="276" w:lineRule="auto"/>
        <w:rPr>
          <w:rFonts w:ascii="Arial" w:hAnsi="Arial" w:cs="Arial"/>
          <w:b/>
          <w:sz w:val="20"/>
          <w:szCs w:val="20"/>
        </w:rPr>
      </w:pPr>
      <w:r w:rsidRPr="0037163A">
        <w:rPr>
          <w:rFonts w:ascii="Arial" w:hAnsi="Arial" w:cs="Arial"/>
          <w:b/>
          <w:sz w:val="20"/>
          <w:szCs w:val="20"/>
        </w:rPr>
        <w:t xml:space="preserve">Proposal </w:t>
      </w:r>
      <w:r w:rsidR="007E3DE4">
        <w:rPr>
          <w:rFonts w:ascii="Arial" w:hAnsi="Arial" w:cs="Arial"/>
          <w:b/>
          <w:sz w:val="20"/>
          <w:szCs w:val="20"/>
        </w:rPr>
        <w:t>8</w:t>
      </w:r>
      <w:r w:rsidRPr="0037163A">
        <w:rPr>
          <w:rFonts w:ascii="Arial" w:hAnsi="Arial" w:cs="Arial"/>
          <w:b/>
          <w:sz w:val="20"/>
          <w:szCs w:val="20"/>
        </w:rPr>
        <w:t xml:space="preserve">: </w:t>
      </w:r>
      <w:r>
        <w:rPr>
          <w:rFonts w:ascii="Arial" w:hAnsi="Arial" w:cs="Arial"/>
          <w:b/>
          <w:sz w:val="20"/>
          <w:szCs w:val="20"/>
        </w:rPr>
        <w:t xml:space="preserve">The SL-PRS </w:t>
      </w:r>
      <w:r>
        <w:rPr>
          <w:rFonts w:ascii="Arial" w:hAnsi="Arial" w:cs="Arial" w:hint="eastAsia"/>
          <w:b/>
          <w:sz w:val="20"/>
          <w:szCs w:val="20"/>
        </w:rPr>
        <w:t>characteristic</w:t>
      </w:r>
      <w:r>
        <w:rPr>
          <w:rFonts w:ascii="Arial" w:hAnsi="Arial" w:cs="Arial"/>
          <w:b/>
          <w:sz w:val="20"/>
          <w:szCs w:val="20"/>
        </w:rPr>
        <w:t xml:space="preserve">s </w:t>
      </w:r>
      <w:r w:rsidR="00815BA3">
        <w:rPr>
          <w:rFonts w:ascii="Arial" w:hAnsi="Arial" w:cs="Arial" w:hint="eastAsia"/>
          <w:b/>
          <w:sz w:val="20"/>
          <w:szCs w:val="20"/>
        </w:rPr>
        <w:t>pr</w:t>
      </w:r>
      <w:r w:rsidR="00815BA3">
        <w:rPr>
          <w:rFonts w:ascii="Arial" w:hAnsi="Arial" w:cs="Arial"/>
          <w:b/>
          <w:sz w:val="20"/>
          <w:szCs w:val="20"/>
        </w:rPr>
        <w:t xml:space="preserve">ovided </w:t>
      </w:r>
      <w:r>
        <w:rPr>
          <w:rFonts w:ascii="Arial" w:hAnsi="Arial" w:cs="Arial"/>
          <w:b/>
          <w:sz w:val="20"/>
          <w:szCs w:val="20"/>
        </w:rPr>
        <w:t xml:space="preserve">from the </w:t>
      </w:r>
      <w:r w:rsidR="00596E96">
        <w:rPr>
          <w:rFonts w:ascii="Arial" w:hAnsi="Arial" w:cs="Arial"/>
          <w:b/>
          <w:sz w:val="20"/>
          <w:szCs w:val="20"/>
        </w:rPr>
        <w:t xml:space="preserve">LMF </w:t>
      </w:r>
      <w:r>
        <w:rPr>
          <w:rFonts w:ascii="Arial" w:hAnsi="Arial" w:cs="Arial"/>
          <w:b/>
          <w:sz w:val="20"/>
          <w:szCs w:val="20"/>
        </w:rPr>
        <w:t>to gNB or</w:t>
      </w:r>
      <w:r w:rsidR="00596E96">
        <w:rPr>
          <w:rFonts w:ascii="Arial" w:hAnsi="Arial" w:cs="Arial"/>
          <w:b/>
          <w:sz w:val="20"/>
          <w:szCs w:val="20"/>
        </w:rPr>
        <w:t xml:space="preserve"> from LMF/server UE to</w:t>
      </w:r>
      <w:r w:rsidR="002F6D0A">
        <w:rPr>
          <w:rFonts w:ascii="Arial" w:hAnsi="Arial" w:cs="Arial"/>
          <w:b/>
          <w:sz w:val="20"/>
          <w:szCs w:val="20"/>
        </w:rPr>
        <w:t xml:space="preserve"> TX</w:t>
      </w:r>
      <w:r>
        <w:rPr>
          <w:rFonts w:ascii="Arial" w:hAnsi="Arial" w:cs="Arial"/>
          <w:b/>
          <w:sz w:val="20"/>
          <w:szCs w:val="20"/>
        </w:rPr>
        <w:t xml:space="preserve"> UE include</w:t>
      </w:r>
      <w:r w:rsidR="00815BA3">
        <w:rPr>
          <w:rFonts w:ascii="Arial" w:hAnsi="Arial" w:cs="Arial"/>
          <w:b/>
          <w:sz w:val="20"/>
          <w:szCs w:val="20"/>
        </w:rPr>
        <w:t xml:space="preserve"> via SLPP Provide Assistance Data</w:t>
      </w:r>
      <w:r>
        <w:rPr>
          <w:rFonts w:ascii="Arial" w:hAnsi="Arial" w:cs="Arial"/>
          <w:b/>
          <w:sz w:val="20"/>
          <w:szCs w:val="20"/>
        </w:rPr>
        <w:t>:</w:t>
      </w:r>
    </w:p>
    <w:p w14:paraId="577801A1"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P</w:t>
      </w:r>
      <w:r>
        <w:rPr>
          <w:rFonts w:ascii="Arial" w:hAnsi="Arial" w:cs="Arial" w:hint="eastAsia"/>
          <w:b/>
          <w:sz w:val="20"/>
          <w:szCs w:val="20"/>
        </w:rPr>
        <w:t>riority</w:t>
      </w:r>
    </w:p>
    <w:p w14:paraId="31E35455"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b/>
          <w:sz w:val="20"/>
          <w:szCs w:val="20"/>
        </w:rPr>
        <w:t>- P</w:t>
      </w:r>
      <w:r w:rsidRPr="00125D69">
        <w:rPr>
          <w:rFonts w:ascii="Arial" w:hAnsi="Arial" w:cs="Arial"/>
          <w:b/>
          <w:sz w:val="20"/>
          <w:szCs w:val="20"/>
        </w:rPr>
        <w:t>eriodicity</w:t>
      </w:r>
    </w:p>
    <w:p w14:paraId="7927085B"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B</w:t>
      </w:r>
      <w:r w:rsidRPr="00125D69">
        <w:rPr>
          <w:rFonts w:ascii="Arial" w:hAnsi="Arial" w:cs="Arial"/>
          <w:b/>
          <w:sz w:val="20"/>
          <w:szCs w:val="20"/>
        </w:rPr>
        <w:t>andwidth</w:t>
      </w:r>
    </w:p>
    <w:p w14:paraId="69789633"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S</w:t>
      </w:r>
      <w:r w:rsidRPr="00125D69">
        <w:rPr>
          <w:rFonts w:ascii="Arial" w:hAnsi="Arial" w:cs="Arial"/>
          <w:b/>
          <w:sz w:val="20"/>
          <w:szCs w:val="20"/>
        </w:rPr>
        <w:t>ymbol num</w:t>
      </w:r>
      <w:r>
        <w:rPr>
          <w:rFonts w:ascii="Arial" w:hAnsi="Arial" w:cs="Arial"/>
          <w:b/>
          <w:sz w:val="20"/>
          <w:szCs w:val="20"/>
        </w:rPr>
        <w:t>b</w:t>
      </w:r>
      <w:r>
        <w:rPr>
          <w:rFonts w:ascii="Arial" w:hAnsi="Arial" w:cs="Arial" w:hint="eastAsia"/>
          <w:b/>
          <w:sz w:val="20"/>
          <w:szCs w:val="20"/>
        </w:rPr>
        <w:t>er</w:t>
      </w:r>
    </w:p>
    <w:p w14:paraId="52270834"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C</w:t>
      </w:r>
      <w:r w:rsidRPr="00125D69">
        <w:rPr>
          <w:rFonts w:ascii="Arial" w:hAnsi="Arial" w:cs="Arial"/>
          <w:b/>
          <w:sz w:val="20"/>
          <w:szCs w:val="20"/>
        </w:rPr>
        <w:t xml:space="preserve">omb </w:t>
      </w:r>
      <w:r>
        <w:rPr>
          <w:rFonts w:ascii="Arial" w:hAnsi="Arial" w:cs="Arial"/>
          <w:b/>
          <w:sz w:val="20"/>
          <w:szCs w:val="20"/>
        </w:rPr>
        <w:t>size</w:t>
      </w:r>
    </w:p>
    <w:p w14:paraId="3E729F63" w14:textId="77777777" w:rsid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R</w:t>
      </w:r>
      <w:r w:rsidRPr="00125D69">
        <w:rPr>
          <w:rFonts w:ascii="Arial" w:hAnsi="Arial" w:cs="Arial"/>
          <w:b/>
          <w:sz w:val="20"/>
          <w:szCs w:val="20"/>
        </w:rPr>
        <w:t>epetition</w:t>
      </w:r>
      <w:r>
        <w:rPr>
          <w:rFonts w:ascii="Arial" w:hAnsi="Arial" w:cs="Arial"/>
          <w:b/>
          <w:sz w:val="20"/>
          <w:szCs w:val="20"/>
        </w:rPr>
        <w:t xml:space="preserve"> number</w:t>
      </w:r>
    </w:p>
    <w:p w14:paraId="348F66CC" w14:textId="58AD1979" w:rsidR="00D01D88" w:rsidRPr="00D01D88" w:rsidRDefault="00D01D88" w:rsidP="00D01D88">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lastRenderedPageBreak/>
        <w:t>-</w:t>
      </w:r>
      <w:r>
        <w:rPr>
          <w:rFonts w:ascii="Arial" w:hAnsi="Arial" w:cs="Arial"/>
          <w:b/>
          <w:sz w:val="20"/>
          <w:szCs w:val="20"/>
        </w:rPr>
        <w:t xml:space="preserve"> </w:t>
      </w:r>
      <w:r w:rsidRPr="00125D69">
        <w:rPr>
          <w:rFonts w:ascii="Arial" w:hAnsi="Arial" w:cs="Arial"/>
          <w:b/>
          <w:sz w:val="20"/>
          <w:szCs w:val="20"/>
        </w:rPr>
        <w:t>Delay Budget for SL-PRS</w:t>
      </w:r>
    </w:p>
    <w:p w14:paraId="325BA4B6" w14:textId="02EBD962" w:rsidR="005C42BE" w:rsidRDefault="005D451A" w:rsidP="00811985">
      <w:pPr>
        <w:pStyle w:val="2"/>
        <w:numPr>
          <w:ilvl w:val="0"/>
          <w:numId w:val="0"/>
        </w:numPr>
        <w:ind w:left="567" w:hanging="567"/>
        <w:rPr>
          <w:b w:val="0"/>
          <w:sz w:val="28"/>
          <w:lang w:val="en-US"/>
        </w:rPr>
      </w:pPr>
      <w:r w:rsidRPr="004E4739">
        <w:rPr>
          <w:rFonts w:hint="eastAsia"/>
          <w:b w:val="0"/>
          <w:sz w:val="28"/>
          <w:lang w:val="en-US"/>
        </w:rPr>
        <w:t>2</w:t>
      </w:r>
      <w:r w:rsidRPr="004E4739">
        <w:rPr>
          <w:b w:val="0"/>
          <w:sz w:val="28"/>
          <w:lang w:val="en-US"/>
        </w:rPr>
        <w:t>.</w:t>
      </w:r>
      <w:r w:rsidR="00723D5A">
        <w:rPr>
          <w:b w:val="0"/>
          <w:sz w:val="28"/>
          <w:lang w:val="en-US"/>
        </w:rPr>
        <w:t>3</w:t>
      </w:r>
      <w:r w:rsidRPr="004E4739">
        <w:rPr>
          <w:b w:val="0"/>
          <w:sz w:val="28"/>
          <w:lang w:val="en-US"/>
        </w:rPr>
        <w:tab/>
      </w:r>
      <w:r w:rsidR="00FE07B5">
        <w:rPr>
          <w:b w:val="0"/>
          <w:sz w:val="28"/>
          <w:lang w:val="en-US"/>
        </w:rPr>
        <w:t>S</w:t>
      </w:r>
      <w:r w:rsidRPr="004E4739">
        <w:rPr>
          <w:b w:val="0"/>
          <w:sz w:val="28"/>
          <w:lang w:val="en-US"/>
        </w:rPr>
        <w:t>ignaling procedure</w:t>
      </w:r>
      <w:r w:rsidR="004E4739">
        <w:rPr>
          <w:b w:val="0"/>
          <w:sz w:val="28"/>
          <w:lang w:val="en-US"/>
        </w:rPr>
        <w:t xml:space="preserve"> of SL-PRS transmission</w:t>
      </w:r>
    </w:p>
    <w:p w14:paraId="2908C415" w14:textId="6496AC82" w:rsidR="0034621C" w:rsidRPr="0034621C" w:rsidRDefault="009E600A" w:rsidP="00632DB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Based on the understanding from resource allocation </w:t>
      </w:r>
      <w:r w:rsidR="00D210CD">
        <w:rPr>
          <w:rFonts w:ascii="Times New Roman" w:eastAsia="宋体" w:hAnsi="Times New Roman" w:cs="Times New Roman"/>
          <w:color w:val="000000"/>
          <w:sz w:val="20"/>
          <w:szCs w:val="20"/>
        </w:rPr>
        <w:t xml:space="preserve">schemes </w:t>
      </w:r>
      <w:r>
        <w:rPr>
          <w:rFonts w:ascii="Times New Roman" w:eastAsia="宋体" w:hAnsi="Times New Roman" w:cs="Times New Roman"/>
          <w:color w:val="000000"/>
          <w:sz w:val="20"/>
          <w:szCs w:val="20"/>
        </w:rPr>
        <w:t xml:space="preserve">and reference signal </w:t>
      </w:r>
      <w:r w:rsidR="00D210CD">
        <w:rPr>
          <w:rFonts w:ascii="Times New Roman" w:eastAsia="宋体" w:hAnsi="Times New Roman" w:cs="Times New Roman"/>
          <w:color w:val="000000"/>
          <w:sz w:val="20"/>
          <w:szCs w:val="20"/>
        </w:rPr>
        <w:t>configuration</w:t>
      </w:r>
      <w:r>
        <w:rPr>
          <w:rFonts w:ascii="Times New Roman" w:eastAsia="宋体" w:hAnsi="Times New Roman" w:cs="Times New Roman"/>
          <w:color w:val="000000"/>
          <w:sz w:val="20"/>
          <w:szCs w:val="20"/>
        </w:rPr>
        <w:t xml:space="preserve">, we illustrate </w:t>
      </w:r>
      <w:r w:rsidR="00900DA8">
        <w:rPr>
          <w:rFonts w:ascii="Times New Roman" w:eastAsia="宋体" w:hAnsi="Times New Roman" w:cs="Times New Roman"/>
          <w:color w:val="000000"/>
          <w:sz w:val="20"/>
          <w:szCs w:val="20"/>
        </w:rPr>
        <w:t>the procedures of SL-PRS transmission in three scenarios</w:t>
      </w:r>
      <w:r w:rsidR="00AF0223">
        <w:rPr>
          <w:rFonts w:ascii="Times New Roman" w:eastAsia="宋体" w:hAnsi="Times New Roman" w:cs="Times New Roman"/>
          <w:color w:val="000000"/>
          <w:sz w:val="20"/>
          <w:szCs w:val="20"/>
        </w:rPr>
        <w:t xml:space="preserve">, categorized by UE’s resource allocation scheme and the </w:t>
      </w:r>
      <w:r w:rsidR="00FA29A8">
        <w:rPr>
          <w:rFonts w:ascii="Times New Roman" w:eastAsia="宋体" w:hAnsi="Times New Roman" w:cs="Times New Roman"/>
          <w:color w:val="000000"/>
          <w:sz w:val="20"/>
          <w:szCs w:val="20"/>
        </w:rPr>
        <w:t>decision entity of SL-PRS.</w:t>
      </w:r>
    </w:p>
    <w:p w14:paraId="129C621E" w14:textId="603EC123" w:rsidR="005D451A" w:rsidRDefault="004E4739" w:rsidP="004E4739">
      <w:pPr>
        <w:pStyle w:val="3"/>
        <w:spacing w:line="240" w:lineRule="auto"/>
        <w:rPr>
          <w:rFonts w:ascii="Arial" w:eastAsia="宋体" w:hAnsi="Arial" w:cs="Arial"/>
          <w:b w:val="0"/>
          <w:kern w:val="32"/>
          <w:sz w:val="24"/>
        </w:rPr>
      </w:pPr>
      <w:r>
        <w:rPr>
          <w:rFonts w:ascii="Arial" w:eastAsia="宋体" w:hAnsi="Arial" w:cs="Arial"/>
          <w:b w:val="0"/>
          <w:kern w:val="32"/>
          <w:sz w:val="24"/>
        </w:rPr>
        <w:t>2.</w:t>
      </w:r>
      <w:r w:rsidR="00723D5A">
        <w:rPr>
          <w:rFonts w:ascii="Arial" w:eastAsia="宋体" w:hAnsi="Arial" w:cs="Arial"/>
          <w:b w:val="0"/>
          <w:kern w:val="32"/>
          <w:sz w:val="24"/>
        </w:rPr>
        <w:t>3</w:t>
      </w:r>
      <w:r>
        <w:rPr>
          <w:rFonts w:ascii="Arial" w:eastAsia="宋体" w:hAnsi="Arial" w:cs="Arial"/>
          <w:b w:val="0"/>
          <w:kern w:val="32"/>
          <w:sz w:val="24"/>
        </w:rPr>
        <w:t>.1</w:t>
      </w:r>
      <w:r>
        <w:rPr>
          <w:rFonts w:ascii="Arial" w:eastAsia="宋体" w:hAnsi="Arial" w:cs="Arial"/>
          <w:b w:val="0"/>
          <w:kern w:val="32"/>
          <w:sz w:val="24"/>
        </w:rPr>
        <w:tab/>
      </w:r>
      <w:r w:rsidR="00693831">
        <w:rPr>
          <w:rFonts w:ascii="Arial" w:eastAsia="宋体" w:hAnsi="Arial" w:cs="Arial"/>
          <w:b w:val="0"/>
          <w:kern w:val="32"/>
          <w:sz w:val="24"/>
        </w:rPr>
        <w:t xml:space="preserve">TX UE </w:t>
      </w:r>
      <w:r w:rsidR="001049E1">
        <w:rPr>
          <w:rFonts w:ascii="Arial" w:eastAsia="宋体" w:hAnsi="Arial" w:cs="Arial"/>
          <w:b w:val="0"/>
          <w:kern w:val="32"/>
          <w:sz w:val="24"/>
        </w:rPr>
        <w:t>op</w:t>
      </w:r>
      <w:r w:rsidR="0027046A">
        <w:rPr>
          <w:rFonts w:ascii="Arial" w:eastAsia="宋体" w:hAnsi="Arial" w:cs="Arial"/>
          <w:b w:val="0"/>
          <w:kern w:val="32"/>
          <w:sz w:val="24"/>
        </w:rPr>
        <w:t>e</w:t>
      </w:r>
      <w:r w:rsidR="001049E1">
        <w:rPr>
          <w:rFonts w:ascii="Arial" w:eastAsia="宋体" w:hAnsi="Arial" w:cs="Arial"/>
          <w:b w:val="0"/>
          <w:kern w:val="32"/>
          <w:sz w:val="24"/>
        </w:rPr>
        <w:t xml:space="preserve">rated in </w:t>
      </w:r>
      <w:r w:rsidR="008F3ECC" w:rsidRPr="004E4739">
        <w:rPr>
          <w:rFonts w:ascii="Arial" w:eastAsia="宋体" w:hAnsi="Arial" w:cs="Arial"/>
          <w:b w:val="0"/>
          <w:kern w:val="32"/>
          <w:sz w:val="24"/>
        </w:rPr>
        <w:t>scheme 1</w:t>
      </w:r>
      <w:r w:rsidR="00EF73CB" w:rsidRPr="004E4739">
        <w:rPr>
          <w:rFonts w:ascii="Arial" w:eastAsia="宋体" w:hAnsi="Arial" w:cs="Arial"/>
          <w:b w:val="0"/>
          <w:kern w:val="32"/>
          <w:sz w:val="24"/>
        </w:rPr>
        <w:t>with NW-</w:t>
      </w:r>
      <w:r w:rsidR="004C2978" w:rsidRPr="004E4739">
        <w:rPr>
          <w:rFonts w:ascii="Arial" w:eastAsia="宋体" w:hAnsi="Arial" w:cs="Arial"/>
          <w:b w:val="0"/>
          <w:kern w:val="32"/>
          <w:sz w:val="24"/>
        </w:rPr>
        <w:t>based</w:t>
      </w:r>
      <w:r w:rsidR="00EF73CB" w:rsidRPr="004E4739">
        <w:rPr>
          <w:rFonts w:ascii="Arial" w:eastAsia="宋体" w:hAnsi="Arial" w:cs="Arial"/>
          <w:b w:val="0"/>
          <w:kern w:val="32"/>
          <w:sz w:val="24"/>
        </w:rPr>
        <w:t xml:space="preserve"> operation</w:t>
      </w:r>
    </w:p>
    <w:p w14:paraId="227BA861" w14:textId="6284346E" w:rsidR="00632DB8" w:rsidRDefault="00620A51" w:rsidP="00632DB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As in SL communication, it is gNB that decides resource </w:t>
      </w:r>
      <w:r w:rsidR="009650CF">
        <w:rPr>
          <w:rFonts w:ascii="Times New Roman" w:eastAsia="宋体" w:hAnsi="Times New Roman" w:cs="Times New Roman"/>
          <w:color w:val="000000"/>
          <w:sz w:val="20"/>
          <w:szCs w:val="20"/>
        </w:rPr>
        <w:t>allocation if UE is configured to perform SL service in Mode</w:t>
      </w:r>
      <w:r w:rsidR="004B7867">
        <w:rPr>
          <w:rFonts w:ascii="Times New Roman" w:eastAsia="宋体" w:hAnsi="Times New Roman" w:cs="Times New Roman"/>
          <w:color w:val="000000"/>
          <w:sz w:val="20"/>
          <w:szCs w:val="20"/>
        </w:rPr>
        <w:t xml:space="preserve"> </w:t>
      </w:r>
      <w:r w:rsidR="009650CF">
        <w:rPr>
          <w:rFonts w:ascii="Times New Roman" w:eastAsia="宋体" w:hAnsi="Times New Roman" w:cs="Times New Roman"/>
          <w:color w:val="000000"/>
          <w:sz w:val="20"/>
          <w:szCs w:val="20"/>
        </w:rPr>
        <w:t>1.</w:t>
      </w:r>
      <w:r w:rsidR="00663336">
        <w:rPr>
          <w:rFonts w:ascii="Times New Roman" w:eastAsia="宋体" w:hAnsi="Times New Roman" w:cs="Times New Roman"/>
          <w:color w:val="000000"/>
          <w:sz w:val="20"/>
          <w:szCs w:val="20"/>
        </w:rPr>
        <w:t xml:space="preserve"> Similarly, if TX UE </w:t>
      </w:r>
      <w:r w:rsidR="004B7867">
        <w:rPr>
          <w:rFonts w:ascii="Times New Roman" w:eastAsia="宋体" w:hAnsi="Times New Roman" w:cs="Times New Roman"/>
          <w:color w:val="000000"/>
          <w:sz w:val="20"/>
          <w:szCs w:val="20"/>
        </w:rPr>
        <w:t xml:space="preserve">is configured to work in scheme 1 resource allocation for SL-PRS transmission, gNB should also </w:t>
      </w:r>
      <w:r w:rsidR="0027046A">
        <w:rPr>
          <w:rFonts w:ascii="Times New Roman" w:eastAsia="宋体" w:hAnsi="Times New Roman" w:cs="Times New Roman"/>
          <w:color w:val="000000"/>
          <w:sz w:val="20"/>
          <w:szCs w:val="20"/>
        </w:rPr>
        <w:t>be responsible for resource configuration and allocation.</w:t>
      </w:r>
    </w:p>
    <w:p w14:paraId="197EBE5F" w14:textId="73776F50" w:rsidR="00FA29A8" w:rsidRDefault="00FA29A8" w:rsidP="00632DB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Figure </w:t>
      </w:r>
      <w:r w:rsidR="00723D5A">
        <w:rPr>
          <w:rFonts w:ascii="Times New Roman" w:eastAsia="宋体" w:hAnsi="Times New Roman" w:cs="Times New Roman"/>
          <w:color w:val="000000"/>
          <w:sz w:val="20"/>
          <w:szCs w:val="20"/>
        </w:rPr>
        <w:t>2.3</w:t>
      </w:r>
      <w:r>
        <w:rPr>
          <w:rFonts w:ascii="Times New Roman" w:eastAsia="宋体" w:hAnsi="Times New Roman" w:cs="Times New Roman"/>
          <w:color w:val="000000"/>
          <w:sz w:val="20"/>
          <w:szCs w:val="20"/>
        </w:rPr>
        <w:t xml:space="preserve">-1 gives </w:t>
      </w:r>
      <w:r w:rsidR="00621C3C">
        <w:rPr>
          <w:rFonts w:ascii="Times New Roman" w:eastAsia="宋体" w:hAnsi="Times New Roman" w:cs="Times New Roman"/>
          <w:color w:val="000000"/>
          <w:sz w:val="20"/>
          <w:szCs w:val="20"/>
        </w:rPr>
        <w:t>instructions</w:t>
      </w:r>
      <w:r w:rsidR="00325115">
        <w:rPr>
          <w:rFonts w:ascii="Times New Roman" w:eastAsia="宋体" w:hAnsi="Times New Roman" w:cs="Times New Roman"/>
          <w:color w:val="000000"/>
          <w:sz w:val="20"/>
          <w:szCs w:val="20"/>
        </w:rPr>
        <w:t xml:space="preserve"> for the normal </w:t>
      </w:r>
      <w:r w:rsidR="00D5269F">
        <w:rPr>
          <w:rFonts w:ascii="Times New Roman" w:eastAsia="宋体" w:hAnsi="Times New Roman" w:cs="Times New Roman"/>
          <w:color w:val="000000"/>
          <w:sz w:val="20"/>
          <w:szCs w:val="20"/>
        </w:rPr>
        <w:t>procedures</w:t>
      </w:r>
      <w:r w:rsidR="00325115">
        <w:rPr>
          <w:rFonts w:ascii="Times New Roman" w:eastAsia="宋体" w:hAnsi="Times New Roman" w:cs="Times New Roman"/>
          <w:color w:val="000000"/>
          <w:sz w:val="20"/>
          <w:szCs w:val="20"/>
        </w:rPr>
        <w:t xml:space="preserve"> of how a </w:t>
      </w:r>
      <w:r w:rsidR="00D5269F">
        <w:rPr>
          <w:rFonts w:ascii="Times New Roman" w:eastAsia="宋体" w:hAnsi="Times New Roman" w:cs="Times New Roman"/>
          <w:color w:val="000000"/>
          <w:sz w:val="20"/>
          <w:szCs w:val="20"/>
        </w:rPr>
        <w:t xml:space="preserve">SL-PRS </w:t>
      </w:r>
      <w:r w:rsidR="00325115">
        <w:rPr>
          <w:rFonts w:ascii="Times New Roman" w:eastAsia="宋体" w:hAnsi="Times New Roman" w:cs="Times New Roman"/>
          <w:color w:val="000000"/>
          <w:sz w:val="20"/>
          <w:szCs w:val="20"/>
        </w:rPr>
        <w:t>transmission is carried out</w:t>
      </w:r>
      <w:r w:rsidR="004C76F4">
        <w:rPr>
          <w:rFonts w:ascii="Times New Roman" w:eastAsia="宋体" w:hAnsi="Times New Roman" w:cs="Times New Roman"/>
          <w:color w:val="000000"/>
          <w:sz w:val="20"/>
          <w:szCs w:val="20"/>
        </w:rPr>
        <w:t>.</w:t>
      </w:r>
    </w:p>
    <w:p w14:paraId="78D02332" w14:textId="73286BAE" w:rsidR="005738B1" w:rsidRDefault="00AB0809" w:rsidP="005738B1">
      <w:pPr>
        <w:rPr>
          <w:rFonts w:ascii="Times New Roman" w:eastAsia="Times New Roman" w:hAnsi="Times New Roman" w:cs="Times New Roman"/>
          <w:kern w:val="0"/>
          <w:sz w:val="20"/>
          <w:szCs w:val="20"/>
          <w:lang w:val="en-GB" w:eastAsia="ja-JP"/>
        </w:rPr>
      </w:pPr>
      <w:r w:rsidRPr="003C6D3A">
        <w:rPr>
          <w:rFonts w:ascii="Times New Roman" w:eastAsia="Times New Roman" w:hAnsi="Times New Roman" w:cs="Times New Roman"/>
          <w:kern w:val="0"/>
          <w:sz w:val="20"/>
          <w:szCs w:val="20"/>
          <w:lang w:val="en-GB" w:eastAsia="ja-JP"/>
        </w:rPr>
        <w:object w:dxaOrig="10405" w:dyaOrig="5844" w14:anchorId="350E18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5pt;height:237.05pt" o:ole="">
            <v:imagedata r:id="rId9" o:title="" croptop="1586f" cropbottom="3202f"/>
          </v:shape>
          <o:OLEObject Type="Embed" ProgID="Visio.Drawing.15" ShapeID="_x0000_i1025" DrawAspect="Content" ObjectID="_1760286041" r:id="rId10"/>
        </w:object>
      </w:r>
    </w:p>
    <w:p w14:paraId="5496B798" w14:textId="47F6336B" w:rsidR="005738B1" w:rsidRDefault="005738B1" w:rsidP="005738B1">
      <w:pPr>
        <w:jc w:val="center"/>
        <w:rPr>
          <w:rFonts w:ascii="Times New Roman" w:hAnsi="Times New Roman" w:cs="Times New Roman"/>
          <w:b/>
          <w:sz w:val="18"/>
          <w:szCs w:val="20"/>
        </w:rPr>
      </w:pPr>
      <w:r w:rsidRPr="00FC643A">
        <w:rPr>
          <w:rFonts w:ascii="Times New Roman" w:hAnsi="Times New Roman" w:cs="Times New Roman"/>
          <w:sz w:val="18"/>
          <w:szCs w:val="20"/>
        </w:rPr>
        <w:t xml:space="preserve">Figure </w:t>
      </w:r>
      <w:r w:rsidR="00723D5A">
        <w:rPr>
          <w:rFonts w:ascii="Times New Roman" w:hAnsi="Times New Roman" w:cs="Times New Roman"/>
          <w:sz w:val="18"/>
          <w:szCs w:val="20"/>
        </w:rPr>
        <w:t>2.3</w:t>
      </w:r>
      <w:r w:rsidRPr="00FC643A">
        <w:rPr>
          <w:rFonts w:ascii="Times New Roman" w:hAnsi="Times New Roman" w:cs="Times New Roman"/>
          <w:sz w:val="18"/>
          <w:szCs w:val="20"/>
        </w:rPr>
        <w:t>-1 Transmitting UE in Resource allocation Scheme-1 with only gNB in resource scheduling</w:t>
      </w:r>
    </w:p>
    <w:p w14:paraId="4AFF7E12" w14:textId="77777777" w:rsidR="005738B1" w:rsidRPr="005738B1" w:rsidRDefault="005738B1" w:rsidP="005738B1">
      <w:pPr>
        <w:rPr>
          <w:rFonts w:ascii="Times New Roman" w:hAnsi="Times New Roman" w:cs="Times New Roman"/>
          <w:b/>
          <w:sz w:val="18"/>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05D6B" w14:paraId="1E64AC23" w14:textId="77777777" w:rsidTr="00805D6B">
        <w:tc>
          <w:tcPr>
            <w:tcW w:w="9060" w:type="dxa"/>
          </w:tcPr>
          <w:p w14:paraId="71189F37" w14:textId="02E9A5CD"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1: gNB </w:t>
            </w:r>
            <w:r w:rsidR="00DD62A2">
              <w:rPr>
                <w:rFonts w:ascii="Times New Roman" w:eastAsia="宋体" w:hAnsi="Times New Roman" w:cs="Times New Roman"/>
                <w:color w:val="000000"/>
                <w:sz w:val="20"/>
                <w:szCs w:val="20"/>
              </w:rPr>
              <w:t xml:space="preserve">may </w:t>
            </w:r>
            <w:r>
              <w:rPr>
                <w:rFonts w:ascii="Times New Roman" w:eastAsia="宋体" w:hAnsi="Times New Roman" w:cs="Times New Roman"/>
                <w:color w:val="000000"/>
                <w:sz w:val="20"/>
                <w:szCs w:val="20"/>
              </w:rPr>
              <w:t xml:space="preserve">configure the UE with resource pool allowed for SL-PRS transmission/reception via </w:t>
            </w:r>
            <w:proofErr w:type="spellStart"/>
            <w:r w:rsidRPr="0097692E">
              <w:rPr>
                <w:rFonts w:ascii="Times New Roman" w:eastAsia="宋体" w:hAnsi="Times New Roman" w:cs="Times New Roman"/>
                <w:i/>
                <w:color w:val="000000"/>
                <w:sz w:val="20"/>
                <w:szCs w:val="20"/>
              </w:rPr>
              <w:t>RRCReconfiguration</w:t>
            </w:r>
            <w:proofErr w:type="spellEnd"/>
            <w:r>
              <w:rPr>
                <w:rFonts w:ascii="Times New Roman" w:eastAsia="宋体" w:hAnsi="Times New Roman" w:cs="Times New Roman"/>
                <w:color w:val="000000"/>
                <w:sz w:val="20"/>
                <w:szCs w:val="20"/>
              </w:rPr>
              <w:t>.</w:t>
            </w:r>
            <w:r w:rsidR="00DD62A2">
              <w:rPr>
                <w:rFonts w:ascii="Times New Roman" w:eastAsia="宋体" w:hAnsi="Times New Roman" w:cs="Times New Roman"/>
                <w:color w:val="000000"/>
                <w:sz w:val="20"/>
                <w:szCs w:val="20"/>
              </w:rPr>
              <w:t xml:space="preserve"> The resource pool configuration can also be obtained from SIB12 or UE pre-configuration.</w:t>
            </w:r>
          </w:p>
          <w:p w14:paraId="588A4C3D" w14:textId="7B5EAFEE" w:rsidR="00DC111D" w:rsidRDefault="00DC111D"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2a: LMF decides not to provide Sequence ID for SL-PRS transmission, it further requests TX UE about Sequence ID via SLPP Request Assistance Data.</w:t>
            </w:r>
          </w:p>
          <w:p w14:paraId="7A90447A" w14:textId="303AA590" w:rsidR="00DC111D" w:rsidRDefault="00DC111D"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2b: In response to Step 2a, TX UE provides its Sequence ID to LMF via SLPP Provide Assistance Data.</w:t>
            </w:r>
          </w:p>
          <w:p w14:paraId="0A0E001E" w14:textId="77777777" w:rsidR="00DC111D" w:rsidRDefault="00D64388" w:rsidP="00D6438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DC111D">
              <w:rPr>
                <w:rFonts w:ascii="Times New Roman" w:eastAsia="宋体" w:hAnsi="Times New Roman" w:cs="Times New Roman"/>
                <w:color w:val="000000"/>
                <w:sz w:val="20"/>
                <w:szCs w:val="20"/>
              </w:rPr>
              <w:t>3</w:t>
            </w:r>
            <w:r>
              <w:rPr>
                <w:rFonts w:ascii="Times New Roman" w:eastAsia="宋体" w:hAnsi="Times New Roman" w:cs="Times New Roman"/>
                <w:color w:val="000000"/>
                <w:sz w:val="20"/>
                <w:szCs w:val="20"/>
              </w:rPr>
              <w:t>a: Based on need of ranging/SL positioning service, LMF resolves the positioning request and decides positioning methods, then provides transmitting UE with SL-PRS characteristics</w:t>
            </w:r>
            <w:r w:rsidRPr="00B131C9">
              <w:rPr>
                <w:rFonts w:ascii="Times New Roman" w:eastAsia="宋体" w:hAnsi="Times New Roman" w:cs="Times New Roman"/>
                <w:color w:val="000000"/>
                <w:sz w:val="20"/>
                <w:szCs w:val="20"/>
              </w:rPr>
              <w:t>, source L2 ID, destination L2 ID and cast type for SL-PRS transmission</w:t>
            </w:r>
            <w:r>
              <w:rPr>
                <w:rFonts w:ascii="Times New Roman" w:eastAsia="宋体" w:hAnsi="Times New Roman" w:cs="Times New Roman"/>
                <w:color w:val="000000"/>
                <w:sz w:val="20"/>
                <w:szCs w:val="20"/>
              </w:rPr>
              <w:t xml:space="preserve">, SL-PRS </w:t>
            </w:r>
            <w:r w:rsidRPr="00B131C9">
              <w:rPr>
                <w:rFonts w:ascii="Times New Roman" w:eastAsia="宋体" w:hAnsi="Times New Roman" w:cs="Times New Roman"/>
                <w:color w:val="000000"/>
                <w:sz w:val="20"/>
                <w:szCs w:val="20"/>
              </w:rPr>
              <w:t>sequence ID</w:t>
            </w:r>
            <w:r>
              <w:rPr>
                <w:rFonts w:ascii="Times New Roman" w:eastAsia="宋体" w:hAnsi="Times New Roman" w:cs="Times New Roman"/>
                <w:color w:val="000000"/>
                <w:sz w:val="20"/>
                <w:szCs w:val="20"/>
              </w:rPr>
              <w:t xml:space="preserve"> is optionally provided</w:t>
            </w:r>
            <w:r w:rsidR="00DC111D">
              <w:rPr>
                <w:rFonts w:ascii="Times New Roman" w:eastAsia="宋体" w:hAnsi="Times New Roman" w:cs="Times New Roman"/>
                <w:color w:val="000000"/>
                <w:sz w:val="20"/>
                <w:szCs w:val="20"/>
              </w:rPr>
              <w:t>.</w:t>
            </w:r>
          </w:p>
          <w:p w14:paraId="4501B6C8" w14:textId="5F027DA2" w:rsidR="00D64388" w:rsidRDefault="00DC111D" w:rsidP="00D6438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Step 3b: </w:t>
            </w:r>
            <w:r w:rsidR="00D64388">
              <w:rPr>
                <w:rFonts w:ascii="Times New Roman" w:eastAsia="宋体" w:hAnsi="Times New Roman" w:cs="Times New Roman"/>
                <w:color w:val="000000"/>
                <w:sz w:val="20"/>
                <w:szCs w:val="20"/>
              </w:rPr>
              <w:t xml:space="preserve">LMF provides receiving UE with </w:t>
            </w:r>
            <w:r w:rsidR="00D64388" w:rsidRPr="00B131C9">
              <w:rPr>
                <w:rFonts w:ascii="Times New Roman" w:eastAsia="宋体" w:hAnsi="Times New Roman" w:cs="Times New Roman"/>
                <w:color w:val="000000"/>
                <w:sz w:val="20"/>
                <w:szCs w:val="20"/>
              </w:rPr>
              <w:t xml:space="preserve">destination L2 ID for SL-PRS </w:t>
            </w:r>
            <w:r w:rsidR="00D64388">
              <w:rPr>
                <w:rFonts w:ascii="Times New Roman" w:eastAsia="宋体" w:hAnsi="Times New Roman" w:cs="Times New Roman"/>
                <w:color w:val="000000"/>
                <w:sz w:val="20"/>
                <w:szCs w:val="20"/>
              </w:rPr>
              <w:t>reception.</w:t>
            </w:r>
          </w:p>
          <w:p w14:paraId="0A7F7B35" w14:textId="4ADAF807" w:rsidR="00DC111D" w:rsidRDefault="00B76CDF" w:rsidP="00805D6B">
            <w:pPr>
              <w:widowControl/>
              <w:overflowPunct w:val="0"/>
              <w:spacing w:after="120" w:line="276" w:lineRule="auto"/>
              <w:rPr>
                <w:rFonts w:ascii="Times New Roman" w:eastAsia="宋体" w:hAnsi="Times New Roman" w:cs="Times New Roman"/>
                <w:i/>
                <w:iCs/>
                <w:color w:val="000000"/>
                <w:sz w:val="20"/>
                <w:szCs w:val="20"/>
              </w:rPr>
            </w:pPr>
            <w:r w:rsidRPr="00AC3906">
              <w:rPr>
                <w:rFonts w:ascii="Times New Roman" w:eastAsia="宋体" w:hAnsi="Times New Roman" w:cs="Times New Roman" w:hint="eastAsia"/>
                <w:i/>
                <w:iCs/>
                <w:color w:val="000000"/>
                <w:sz w:val="20"/>
                <w:szCs w:val="20"/>
              </w:rPr>
              <w:t>N</w:t>
            </w:r>
            <w:r w:rsidRPr="00AC3906">
              <w:rPr>
                <w:rFonts w:ascii="Times New Roman" w:eastAsia="宋体" w:hAnsi="Times New Roman" w:cs="Times New Roman"/>
                <w:i/>
                <w:iCs/>
                <w:color w:val="000000"/>
                <w:sz w:val="20"/>
                <w:szCs w:val="20"/>
              </w:rPr>
              <w:t xml:space="preserve">ote: According to SA2 contribution, </w:t>
            </w:r>
            <w:r w:rsidR="00943940">
              <w:rPr>
                <w:rFonts w:ascii="Times New Roman" w:eastAsia="宋体" w:hAnsi="Times New Roman" w:cs="Times New Roman"/>
                <w:i/>
                <w:iCs/>
                <w:color w:val="000000"/>
                <w:sz w:val="20"/>
                <w:szCs w:val="20"/>
              </w:rPr>
              <w:t xml:space="preserve">to realize forwarding from LMF to receiving UE via </w:t>
            </w:r>
            <w:r w:rsidR="00DC111D">
              <w:rPr>
                <w:rFonts w:ascii="Times New Roman" w:eastAsia="宋体" w:hAnsi="Times New Roman" w:cs="Times New Roman"/>
                <w:i/>
                <w:iCs/>
                <w:color w:val="000000"/>
                <w:sz w:val="20"/>
                <w:szCs w:val="20"/>
              </w:rPr>
              <w:t xml:space="preserve">any IC UE involved in this positioning session (can be </w:t>
            </w:r>
            <w:r w:rsidR="00943940">
              <w:rPr>
                <w:rFonts w:ascii="Times New Roman" w:eastAsia="宋体" w:hAnsi="Times New Roman" w:cs="Times New Roman"/>
                <w:i/>
                <w:iCs/>
                <w:color w:val="000000"/>
                <w:sz w:val="20"/>
                <w:szCs w:val="20"/>
              </w:rPr>
              <w:t>transmitting UE</w:t>
            </w:r>
            <w:r w:rsidR="00DC111D">
              <w:rPr>
                <w:rFonts w:ascii="Times New Roman" w:eastAsia="宋体" w:hAnsi="Times New Roman" w:cs="Times New Roman"/>
                <w:i/>
                <w:iCs/>
                <w:color w:val="000000"/>
                <w:sz w:val="20"/>
                <w:szCs w:val="20"/>
              </w:rPr>
              <w:t>)</w:t>
            </w:r>
            <w:r w:rsidR="00C65CA6">
              <w:rPr>
                <w:rFonts w:ascii="Times New Roman" w:eastAsia="宋体" w:hAnsi="Times New Roman" w:cs="Times New Roman"/>
                <w:i/>
                <w:iCs/>
                <w:color w:val="000000"/>
                <w:sz w:val="20"/>
                <w:szCs w:val="20"/>
              </w:rPr>
              <w:t xml:space="preserve">, </w:t>
            </w:r>
            <w:r w:rsidRPr="00AC3906">
              <w:rPr>
                <w:rFonts w:ascii="Times New Roman" w:eastAsia="宋体" w:hAnsi="Times New Roman" w:cs="Times New Roman"/>
                <w:i/>
                <w:iCs/>
                <w:color w:val="000000"/>
                <w:sz w:val="20"/>
                <w:szCs w:val="20"/>
              </w:rPr>
              <w:t xml:space="preserve">Step </w:t>
            </w:r>
            <w:r w:rsidR="00DC111D">
              <w:rPr>
                <w:rFonts w:ascii="Times New Roman" w:eastAsia="宋体" w:hAnsi="Times New Roman" w:cs="Times New Roman"/>
                <w:i/>
                <w:iCs/>
                <w:color w:val="000000"/>
                <w:sz w:val="20"/>
                <w:szCs w:val="20"/>
              </w:rPr>
              <w:t>3</w:t>
            </w:r>
            <w:r w:rsidRPr="00AC3906">
              <w:rPr>
                <w:rFonts w:ascii="Times New Roman" w:eastAsia="宋体" w:hAnsi="Times New Roman" w:cs="Times New Roman"/>
                <w:i/>
                <w:iCs/>
                <w:color w:val="000000"/>
                <w:sz w:val="20"/>
                <w:szCs w:val="20"/>
              </w:rPr>
              <w:t>a</w:t>
            </w:r>
            <w:r w:rsidR="00DC111D">
              <w:rPr>
                <w:rFonts w:ascii="Times New Roman" w:eastAsia="宋体" w:hAnsi="Times New Roman" w:cs="Times New Roman"/>
                <w:i/>
                <w:iCs/>
                <w:color w:val="000000"/>
                <w:sz w:val="20"/>
                <w:szCs w:val="20"/>
              </w:rPr>
              <w:t>/b</w:t>
            </w:r>
            <w:r w:rsidRPr="00AC3906">
              <w:rPr>
                <w:rFonts w:ascii="Times New Roman" w:eastAsia="宋体" w:hAnsi="Times New Roman" w:cs="Times New Roman"/>
                <w:i/>
                <w:iCs/>
                <w:color w:val="000000"/>
                <w:sz w:val="20"/>
                <w:szCs w:val="20"/>
              </w:rPr>
              <w:t xml:space="preserve"> may be </w:t>
            </w:r>
            <w:r w:rsidR="00C65CA6">
              <w:rPr>
                <w:rFonts w:ascii="Times New Roman" w:eastAsia="宋体" w:hAnsi="Times New Roman" w:cs="Times New Roman"/>
                <w:i/>
                <w:iCs/>
                <w:color w:val="000000"/>
                <w:sz w:val="20"/>
                <w:szCs w:val="20"/>
              </w:rPr>
              <w:t xml:space="preserve">realized </w:t>
            </w:r>
            <w:r w:rsidR="00AC3906" w:rsidRPr="00AC3906">
              <w:rPr>
                <w:rFonts w:ascii="Times New Roman" w:eastAsia="宋体" w:hAnsi="Times New Roman" w:cs="Times New Roman"/>
                <w:i/>
                <w:iCs/>
                <w:color w:val="000000"/>
                <w:sz w:val="20"/>
                <w:szCs w:val="20"/>
              </w:rPr>
              <w:t xml:space="preserve">in a form of </w:t>
            </w:r>
            <w:r w:rsidR="00DC111D" w:rsidRPr="00AC3906">
              <w:rPr>
                <w:rFonts w:ascii="Times New Roman" w:eastAsia="宋体" w:hAnsi="Times New Roman" w:cs="Times New Roman"/>
                <w:i/>
                <w:iCs/>
                <w:color w:val="000000"/>
                <w:sz w:val="20"/>
                <w:szCs w:val="20"/>
              </w:rPr>
              <w:t xml:space="preserve">SLPP containers </w:t>
            </w:r>
            <w:r w:rsidR="00DC111D">
              <w:rPr>
                <w:rFonts w:ascii="Times New Roman" w:eastAsia="宋体" w:hAnsi="Times New Roman" w:cs="Times New Roman"/>
                <w:i/>
                <w:iCs/>
                <w:color w:val="000000"/>
                <w:sz w:val="20"/>
                <w:szCs w:val="20"/>
              </w:rPr>
              <w:t xml:space="preserve"> </w:t>
            </w:r>
            <w:r w:rsidR="00AB0809">
              <w:rPr>
                <w:rFonts w:ascii="Times New Roman" w:eastAsia="宋体" w:hAnsi="Times New Roman" w:cs="Times New Roman"/>
                <w:i/>
                <w:iCs/>
                <w:color w:val="000000"/>
                <w:sz w:val="20"/>
                <w:szCs w:val="20"/>
              </w:rPr>
              <w:t>included</w:t>
            </w:r>
            <w:r w:rsidR="00DC111D">
              <w:rPr>
                <w:rFonts w:ascii="Times New Roman" w:eastAsia="宋体" w:hAnsi="Times New Roman" w:cs="Times New Roman"/>
                <w:i/>
                <w:iCs/>
                <w:color w:val="000000"/>
                <w:sz w:val="20"/>
                <w:szCs w:val="20"/>
              </w:rPr>
              <w:t xml:space="preserve"> in </w:t>
            </w:r>
            <w:r w:rsidR="00AC3906" w:rsidRPr="00AC3906">
              <w:rPr>
                <w:rFonts w:ascii="Times New Roman" w:eastAsia="宋体" w:hAnsi="Times New Roman" w:cs="Times New Roman"/>
                <w:i/>
                <w:iCs/>
                <w:color w:val="000000"/>
                <w:sz w:val="20"/>
                <w:szCs w:val="20"/>
              </w:rPr>
              <w:t>LCS request.</w:t>
            </w:r>
          </w:p>
          <w:p w14:paraId="2FDA664F" w14:textId="428B9688"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Step </w:t>
            </w:r>
            <w:r w:rsidR="00DC111D">
              <w:rPr>
                <w:rFonts w:ascii="Times New Roman" w:eastAsia="宋体" w:hAnsi="Times New Roman" w:cs="Times New Roman"/>
                <w:color w:val="000000"/>
                <w:sz w:val="20"/>
                <w:szCs w:val="20"/>
              </w:rPr>
              <w:t>4a</w:t>
            </w:r>
            <w:r>
              <w:rPr>
                <w:rFonts w:ascii="Times New Roman" w:eastAsia="宋体" w:hAnsi="Times New Roman" w:cs="Times New Roman"/>
                <w:color w:val="000000"/>
                <w:sz w:val="20"/>
                <w:szCs w:val="20"/>
              </w:rPr>
              <w:t xml:space="preserve">-1: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may provide SL-PRS characteristics and other information of </w:t>
            </w:r>
            <w:proofErr w:type="spellStart"/>
            <w:r>
              <w:rPr>
                <w:rFonts w:ascii="Times New Roman" w:eastAsia="宋体" w:hAnsi="Times New Roman" w:cs="Times New Roman"/>
                <w:color w:val="000000"/>
                <w:sz w:val="20"/>
                <w:szCs w:val="20"/>
              </w:rPr>
              <w:t>gNB's</w:t>
            </w:r>
            <w:proofErr w:type="spellEnd"/>
            <w:r>
              <w:rPr>
                <w:rFonts w:ascii="Times New Roman" w:eastAsia="宋体" w:hAnsi="Times New Roman" w:cs="Times New Roman"/>
                <w:color w:val="000000"/>
                <w:sz w:val="20"/>
                <w:szCs w:val="20"/>
              </w:rPr>
              <w:t xml:space="preserve"> interest to gNB via </w:t>
            </w:r>
            <w:proofErr w:type="spellStart"/>
            <w:r w:rsidRPr="0097692E">
              <w:rPr>
                <w:rFonts w:ascii="Times New Roman" w:eastAsia="宋体" w:hAnsi="Times New Roman" w:cs="Times New Roman"/>
                <w:i/>
                <w:color w:val="000000"/>
                <w:sz w:val="20"/>
                <w:szCs w:val="20"/>
              </w:rPr>
              <w:t>SidelinkUEInformationNR</w:t>
            </w:r>
            <w:proofErr w:type="spellEnd"/>
            <w:r>
              <w:rPr>
                <w:rFonts w:ascii="Times New Roman" w:eastAsia="宋体" w:hAnsi="Times New Roman" w:cs="Times New Roman"/>
                <w:color w:val="000000"/>
                <w:sz w:val="20"/>
                <w:szCs w:val="20"/>
              </w:rPr>
              <w:t>.</w:t>
            </w:r>
          </w:p>
          <w:p w14:paraId="6893C342" w14:textId="193F1A38"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lastRenderedPageBreak/>
              <w:t>S</w:t>
            </w:r>
            <w:r>
              <w:rPr>
                <w:rFonts w:ascii="Times New Roman" w:eastAsia="宋体" w:hAnsi="Times New Roman" w:cs="Times New Roman"/>
                <w:color w:val="000000"/>
                <w:sz w:val="20"/>
                <w:szCs w:val="20"/>
              </w:rPr>
              <w:t xml:space="preserve">tep </w:t>
            </w:r>
            <w:r w:rsidR="00DC111D">
              <w:rPr>
                <w:rFonts w:ascii="Times New Roman" w:eastAsia="宋体" w:hAnsi="Times New Roman" w:cs="Times New Roman"/>
                <w:color w:val="000000"/>
                <w:sz w:val="20"/>
                <w:szCs w:val="20"/>
              </w:rPr>
              <w:t>4a</w:t>
            </w:r>
            <w:r>
              <w:rPr>
                <w:rFonts w:ascii="Times New Roman" w:eastAsia="宋体" w:hAnsi="Times New Roman" w:cs="Times New Roman"/>
                <w:color w:val="000000"/>
                <w:sz w:val="20"/>
                <w:szCs w:val="20"/>
              </w:rPr>
              <w:t xml:space="preserve">-2: gNB may configure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with </w:t>
            </w:r>
            <w:proofErr w:type="spellStart"/>
            <w:r>
              <w:rPr>
                <w:rFonts w:ascii="Times New Roman" w:eastAsia="宋体" w:hAnsi="Times New Roman" w:cs="Times New Roman"/>
                <w:color w:val="000000"/>
                <w:sz w:val="20"/>
                <w:szCs w:val="20"/>
              </w:rPr>
              <w:t>Sidelink</w:t>
            </w:r>
            <w:proofErr w:type="spellEnd"/>
            <w:r>
              <w:rPr>
                <w:rFonts w:ascii="Times New Roman" w:eastAsia="宋体" w:hAnsi="Times New Roman" w:cs="Times New Roman"/>
                <w:color w:val="000000"/>
                <w:sz w:val="20"/>
                <w:szCs w:val="20"/>
              </w:rPr>
              <w:t xml:space="preserve"> Configured Grant Type 1/2</w:t>
            </w:r>
            <w:r w:rsidRPr="00805D6B">
              <w:rPr>
                <w:rFonts w:ascii="Times New Roman" w:eastAsia="宋体" w:hAnsi="Times New Roman" w:cs="Times New Roman"/>
                <w:color w:val="000000"/>
                <w:sz w:val="20"/>
                <w:szCs w:val="20"/>
              </w:rPr>
              <w:t xml:space="preserve"> </w:t>
            </w:r>
            <w:r>
              <w:rPr>
                <w:rFonts w:ascii="Times New Roman" w:eastAsia="宋体" w:hAnsi="Times New Roman" w:cs="Times New Roman"/>
                <w:color w:val="000000"/>
                <w:sz w:val="20"/>
                <w:szCs w:val="20"/>
              </w:rPr>
              <w:t xml:space="preserve">via </w:t>
            </w:r>
            <w:proofErr w:type="spellStart"/>
            <w:r w:rsidRPr="0097692E">
              <w:rPr>
                <w:rFonts w:ascii="Times New Roman" w:eastAsia="宋体" w:hAnsi="Times New Roman" w:cs="Times New Roman"/>
                <w:i/>
                <w:color w:val="000000"/>
                <w:sz w:val="20"/>
                <w:szCs w:val="20"/>
              </w:rPr>
              <w:t>RRCReconfiguration</w:t>
            </w:r>
            <w:proofErr w:type="spellEnd"/>
            <w:r>
              <w:rPr>
                <w:rFonts w:ascii="Times New Roman" w:eastAsia="宋体" w:hAnsi="Times New Roman" w:cs="Times New Roman"/>
                <w:color w:val="000000"/>
                <w:sz w:val="20"/>
                <w:szCs w:val="20"/>
              </w:rPr>
              <w:t>.</w:t>
            </w:r>
          </w:p>
          <w:p w14:paraId="07B69DA9" w14:textId="64512997" w:rsidR="00805D6B" w:rsidRPr="00805D6B" w:rsidRDefault="00477A8D" w:rsidP="00805D6B">
            <w:pPr>
              <w:widowControl/>
              <w:overflowPunct w:val="0"/>
              <w:spacing w:after="120" w:line="276" w:lineRule="auto"/>
              <w:rPr>
                <w:rFonts w:ascii="Times New Roman" w:eastAsia="宋体" w:hAnsi="Times New Roman" w:cs="Times New Roman"/>
                <w:i/>
                <w:color w:val="000000"/>
                <w:sz w:val="20"/>
                <w:szCs w:val="20"/>
              </w:rPr>
            </w:pPr>
            <w:r>
              <w:rPr>
                <w:rFonts w:ascii="Times New Roman" w:eastAsia="宋体" w:hAnsi="Times New Roman" w:cs="Times New Roman"/>
                <w:i/>
                <w:color w:val="000000"/>
                <w:sz w:val="20"/>
                <w:szCs w:val="20"/>
              </w:rPr>
              <w:t>Note</w:t>
            </w:r>
            <w:r w:rsidR="00805D6B" w:rsidRPr="00805D6B">
              <w:rPr>
                <w:rFonts w:ascii="Times New Roman" w:eastAsia="宋体" w:hAnsi="Times New Roman" w:cs="Times New Roman"/>
                <w:i/>
                <w:color w:val="000000"/>
                <w:sz w:val="20"/>
                <w:szCs w:val="20"/>
              </w:rPr>
              <w:t>. Step 3a-1 may or may not referred by gNB in configuration of SL CG.</w:t>
            </w:r>
          </w:p>
          <w:p w14:paraId="03CB1857" w14:textId="37D39C76"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Step </w:t>
            </w:r>
            <w:r w:rsidR="00DC111D">
              <w:rPr>
                <w:rFonts w:ascii="Times New Roman" w:eastAsia="宋体" w:hAnsi="Times New Roman" w:cs="Times New Roman"/>
                <w:color w:val="000000"/>
                <w:sz w:val="20"/>
                <w:szCs w:val="20"/>
              </w:rPr>
              <w:t>4a</w:t>
            </w:r>
            <w:r>
              <w:rPr>
                <w:rFonts w:ascii="Times New Roman" w:eastAsia="宋体" w:hAnsi="Times New Roman" w:cs="Times New Roman"/>
                <w:color w:val="000000"/>
                <w:sz w:val="20"/>
                <w:szCs w:val="20"/>
              </w:rPr>
              <w:t>-</w:t>
            </w:r>
            <w:r w:rsidR="00DD62A2">
              <w:rPr>
                <w:rFonts w:ascii="Times New Roman" w:eastAsia="宋体" w:hAnsi="Times New Roman" w:cs="Times New Roman"/>
                <w:color w:val="000000"/>
                <w:sz w:val="20"/>
                <w:szCs w:val="20"/>
              </w:rPr>
              <w:t>3</w:t>
            </w:r>
            <w:r>
              <w:rPr>
                <w:rFonts w:ascii="Times New Roman" w:eastAsia="宋体" w:hAnsi="Times New Roman" w:cs="Times New Roman"/>
                <w:color w:val="000000"/>
                <w:sz w:val="20"/>
                <w:szCs w:val="20"/>
              </w:rPr>
              <w:t xml:space="preserve">: gNB may activate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with </w:t>
            </w:r>
            <w:proofErr w:type="spellStart"/>
            <w:r>
              <w:rPr>
                <w:rFonts w:ascii="Times New Roman" w:eastAsia="宋体" w:hAnsi="Times New Roman" w:cs="Times New Roman"/>
                <w:color w:val="000000"/>
                <w:sz w:val="20"/>
                <w:szCs w:val="20"/>
              </w:rPr>
              <w:t>Sidelink</w:t>
            </w:r>
            <w:proofErr w:type="spellEnd"/>
            <w:r>
              <w:rPr>
                <w:rFonts w:ascii="Times New Roman" w:eastAsia="宋体" w:hAnsi="Times New Roman" w:cs="Times New Roman"/>
                <w:color w:val="000000"/>
                <w:sz w:val="20"/>
                <w:szCs w:val="20"/>
              </w:rPr>
              <w:t xml:space="preserve"> Configured Grant Type 2</w:t>
            </w:r>
            <w:r w:rsidRPr="00805D6B">
              <w:rPr>
                <w:rFonts w:ascii="Times New Roman" w:eastAsia="宋体" w:hAnsi="Times New Roman" w:cs="Times New Roman"/>
                <w:color w:val="000000"/>
                <w:sz w:val="20"/>
                <w:szCs w:val="20"/>
              </w:rPr>
              <w:t xml:space="preserve"> </w:t>
            </w:r>
            <w:r>
              <w:rPr>
                <w:rFonts w:ascii="Times New Roman" w:eastAsia="宋体" w:hAnsi="Times New Roman" w:cs="Times New Roman"/>
                <w:color w:val="000000"/>
                <w:sz w:val="20"/>
                <w:szCs w:val="20"/>
              </w:rPr>
              <w:t>via DCI.</w:t>
            </w:r>
          </w:p>
          <w:p w14:paraId="21718112" w14:textId="152F2E3E"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DC111D">
              <w:rPr>
                <w:rFonts w:ascii="Times New Roman" w:eastAsia="宋体" w:hAnsi="Times New Roman" w:cs="Times New Roman"/>
                <w:color w:val="000000"/>
                <w:sz w:val="20"/>
                <w:szCs w:val="20"/>
              </w:rPr>
              <w:t>4b</w:t>
            </w:r>
            <w:r>
              <w:rPr>
                <w:rFonts w:ascii="Times New Roman" w:eastAsia="宋体" w:hAnsi="Times New Roman" w:cs="Times New Roman"/>
                <w:color w:val="000000"/>
                <w:sz w:val="20"/>
                <w:szCs w:val="20"/>
              </w:rPr>
              <w:t xml:space="preserve">-1: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UE may provide SL-PRS characteristics and the destination of SL-PRS to gNB via SL PRS request MAC CE.</w:t>
            </w:r>
          </w:p>
          <w:p w14:paraId="1A71639C" w14:textId="282044F7" w:rsidR="00805D6B" w:rsidRDefault="00805D6B" w:rsidP="00805D6B">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Step </w:t>
            </w:r>
            <w:r w:rsidR="00DC111D">
              <w:rPr>
                <w:rFonts w:ascii="Times New Roman" w:eastAsia="宋体" w:hAnsi="Times New Roman" w:cs="Times New Roman"/>
                <w:color w:val="000000"/>
                <w:sz w:val="20"/>
                <w:szCs w:val="20"/>
              </w:rPr>
              <w:t>4b</w:t>
            </w:r>
            <w:r>
              <w:rPr>
                <w:rFonts w:ascii="Times New Roman" w:eastAsia="宋体" w:hAnsi="Times New Roman" w:cs="Times New Roman"/>
                <w:color w:val="000000"/>
                <w:sz w:val="20"/>
                <w:szCs w:val="20"/>
              </w:rPr>
              <w:t xml:space="preserve">-2: gNB may allocate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with </w:t>
            </w:r>
            <w:proofErr w:type="spellStart"/>
            <w:r>
              <w:rPr>
                <w:rFonts w:ascii="Times New Roman" w:eastAsia="宋体" w:hAnsi="Times New Roman" w:cs="Times New Roman"/>
                <w:color w:val="000000"/>
                <w:sz w:val="20"/>
                <w:szCs w:val="20"/>
              </w:rPr>
              <w:t>Dynaimc</w:t>
            </w:r>
            <w:proofErr w:type="spellEnd"/>
            <w:r>
              <w:rPr>
                <w:rFonts w:ascii="Times New Roman" w:eastAsia="宋体" w:hAnsi="Times New Roman" w:cs="Times New Roman"/>
                <w:color w:val="000000"/>
                <w:sz w:val="20"/>
                <w:szCs w:val="20"/>
              </w:rPr>
              <w:t xml:space="preserve"> Grant via DCI based on </w:t>
            </w: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3</w:t>
            </w:r>
            <w:r w:rsidR="00DD62A2">
              <w:rPr>
                <w:rFonts w:ascii="Times New Roman" w:eastAsia="宋体" w:hAnsi="Times New Roman" w:cs="Times New Roman"/>
                <w:color w:val="000000"/>
                <w:sz w:val="20"/>
                <w:szCs w:val="20"/>
              </w:rPr>
              <w:t>b</w:t>
            </w:r>
            <w:r>
              <w:rPr>
                <w:rFonts w:ascii="Times New Roman" w:eastAsia="宋体" w:hAnsi="Times New Roman" w:cs="Times New Roman"/>
                <w:color w:val="000000"/>
                <w:sz w:val="20"/>
                <w:szCs w:val="20"/>
              </w:rPr>
              <w:t>-1.</w:t>
            </w:r>
          </w:p>
          <w:p w14:paraId="2471C790" w14:textId="3D86A0F1" w:rsidR="00B131C9" w:rsidRDefault="00B131C9" w:rsidP="00805D6B">
            <w:pPr>
              <w:widowControl/>
              <w:overflowPunct w:val="0"/>
              <w:spacing w:after="120" w:line="276" w:lineRule="auto"/>
              <w:rPr>
                <w:rFonts w:ascii="Times New Roman" w:eastAsia="宋体" w:hAnsi="Times New Roman" w:cs="Times New Roman"/>
                <w:color w:val="000000"/>
                <w:sz w:val="20"/>
                <w:szCs w:val="20"/>
              </w:rPr>
            </w:pPr>
          </w:p>
          <w:p w14:paraId="132C1D17" w14:textId="693A3659" w:rsidR="004C3A7A" w:rsidRPr="00E06AFC" w:rsidRDefault="00805D6B" w:rsidP="00E06AFC">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B76CDF">
              <w:rPr>
                <w:rFonts w:ascii="Times New Roman" w:eastAsia="宋体" w:hAnsi="Times New Roman" w:cs="Times New Roman"/>
                <w:color w:val="000000"/>
                <w:sz w:val="20"/>
                <w:szCs w:val="20"/>
              </w:rPr>
              <w:t>4</w:t>
            </w:r>
            <w:r>
              <w:rPr>
                <w:rFonts w:ascii="Times New Roman" w:eastAsia="宋体" w:hAnsi="Times New Roman" w:cs="Times New Roman"/>
                <w:color w:val="000000"/>
                <w:sz w:val="20"/>
                <w:szCs w:val="20"/>
              </w:rPr>
              <w:t xml:space="preserve">: After obtaining SL grant scheduled by gNB, </w:t>
            </w:r>
            <w:r w:rsidR="00DC111D">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transmits SL-PRS to </w:t>
            </w:r>
            <w:r w:rsidR="00DC111D">
              <w:rPr>
                <w:rFonts w:ascii="Times New Roman" w:eastAsia="宋体" w:hAnsi="Times New Roman" w:cs="Times New Roman"/>
                <w:color w:val="000000"/>
                <w:sz w:val="20"/>
                <w:szCs w:val="20"/>
              </w:rPr>
              <w:t xml:space="preserve">RX </w:t>
            </w:r>
            <w:r>
              <w:rPr>
                <w:rFonts w:ascii="Times New Roman" w:eastAsia="宋体" w:hAnsi="Times New Roman" w:cs="Times New Roman"/>
                <w:color w:val="000000"/>
                <w:sz w:val="20"/>
                <w:szCs w:val="20"/>
              </w:rPr>
              <w:t>UE.</w:t>
            </w:r>
          </w:p>
        </w:tc>
      </w:tr>
    </w:tbl>
    <w:p w14:paraId="6F5F0F66" w14:textId="43A7BE09" w:rsidR="004D7E2B" w:rsidRPr="004D7E2B" w:rsidRDefault="004D7E2B" w:rsidP="00D63D08">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lastRenderedPageBreak/>
        <w:t xml:space="preserve">In order to </w:t>
      </w:r>
      <w:r w:rsidR="003E7248">
        <w:rPr>
          <w:rFonts w:ascii="Times New Roman" w:eastAsia="宋体" w:hAnsi="Times New Roman" w:cs="Times New Roman"/>
          <w:color w:val="000000"/>
          <w:sz w:val="20"/>
          <w:szCs w:val="20"/>
        </w:rPr>
        <w:t>equip gNB with information of SL-PRS characteristics and thereafter allocation suitable SL grant for SL-PRS transmission, UE may provide SL-PRS characteristics</w:t>
      </w:r>
      <w:r w:rsidR="004770A3">
        <w:rPr>
          <w:rFonts w:ascii="Times New Roman" w:eastAsia="宋体" w:hAnsi="Times New Roman" w:cs="Times New Roman"/>
          <w:color w:val="000000"/>
          <w:sz w:val="20"/>
          <w:szCs w:val="20"/>
        </w:rPr>
        <w:t xml:space="preserve"> to gNB via dedicated RRC message, similar to traffic pattern of SL data.</w:t>
      </w:r>
    </w:p>
    <w:p w14:paraId="31DF2692" w14:textId="7943E6AB" w:rsidR="00FA22B5" w:rsidRPr="00D63D08" w:rsidRDefault="00FA22B5" w:rsidP="00FA22B5">
      <w:pPr>
        <w:widowControl/>
        <w:overflowPunct w:val="0"/>
        <w:spacing w:after="120" w:line="276" w:lineRule="auto"/>
        <w:rPr>
          <w:rFonts w:ascii="Times New Roman" w:eastAsia="宋体" w:hAnsi="Times New Roman" w:cs="Times New Roman"/>
          <w:color w:val="000000"/>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sidR="007E3DE4">
        <w:rPr>
          <w:rFonts w:ascii="Arial" w:hAnsi="Arial" w:cs="Arial"/>
          <w:b/>
          <w:sz w:val="20"/>
          <w:szCs w:val="20"/>
        </w:rPr>
        <w:t>9</w:t>
      </w:r>
      <w:r w:rsidRPr="00FC643A">
        <w:rPr>
          <w:rFonts w:ascii="Arial" w:hAnsi="Arial" w:cs="Arial"/>
          <w:b/>
          <w:sz w:val="20"/>
          <w:szCs w:val="20"/>
        </w:rPr>
        <w:t>:</w:t>
      </w:r>
      <w:r>
        <w:rPr>
          <w:rFonts w:ascii="Arial" w:hAnsi="Arial" w:cs="Arial"/>
          <w:b/>
          <w:sz w:val="20"/>
          <w:szCs w:val="20"/>
        </w:rPr>
        <w:t xml:space="preserve"> W</w:t>
      </w:r>
      <w:r w:rsidRPr="00FA22B5">
        <w:rPr>
          <w:rFonts w:ascii="Arial" w:hAnsi="Arial" w:cs="Arial"/>
          <w:b/>
          <w:sz w:val="20"/>
          <w:szCs w:val="20"/>
        </w:rPr>
        <w:t>hen SL-PRS transmission is triggered</w:t>
      </w:r>
      <w:r>
        <w:rPr>
          <w:rFonts w:ascii="Arial" w:hAnsi="Arial" w:cs="Arial"/>
          <w:b/>
          <w:sz w:val="20"/>
          <w:szCs w:val="20"/>
        </w:rPr>
        <w:t xml:space="preserve">, Scheme-1 TX UE may provide SL-PRS characteristics to gNB via </w:t>
      </w:r>
      <w:proofErr w:type="spellStart"/>
      <w:r w:rsidRPr="00FC643A">
        <w:rPr>
          <w:rFonts w:ascii="Arial" w:hAnsi="Arial" w:cs="Arial"/>
          <w:b/>
          <w:i/>
          <w:sz w:val="20"/>
          <w:szCs w:val="20"/>
        </w:rPr>
        <w:t>SidelinkUEInformationNR</w:t>
      </w:r>
      <w:proofErr w:type="spellEnd"/>
      <w:r>
        <w:rPr>
          <w:rFonts w:ascii="Arial" w:hAnsi="Arial" w:cs="Arial"/>
          <w:b/>
          <w:sz w:val="20"/>
          <w:szCs w:val="20"/>
        </w:rPr>
        <w:t xml:space="preserve"> if there is no available SL grant for SL-PRS transmission.</w:t>
      </w:r>
    </w:p>
    <w:p w14:paraId="321DE1DE" w14:textId="42AB4869" w:rsidR="00FC643A" w:rsidRDefault="00FC643A" w:rsidP="00FC643A">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Furthermore, as discussed in Section 2.1, LMF can provide SL-PRS characteristics and the destination information to gNB, leading that gNB configures CG Type1/2 according to LMF’s provision and provides CG information to LMF. The enhancements are displayed in Figure 1-2</w:t>
      </w:r>
      <w:r w:rsidR="005738B1">
        <w:rPr>
          <w:rFonts w:ascii="Times New Roman" w:eastAsia="宋体" w:hAnsi="Times New Roman" w:cs="Times New Roman"/>
          <w:color w:val="000000"/>
          <w:sz w:val="20"/>
          <w:szCs w:val="20"/>
        </w:rPr>
        <w:t>.</w:t>
      </w:r>
    </w:p>
    <w:p w14:paraId="6084FAAC" w14:textId="2AD6CA00" w:rsidR="005738B1" w:rsidRDefault="00091A0C" w:rsidP="005738B1">
      <w:pPr>
        <w:rPr>
          <w:rFonts w:ascii="Times New Roman" w:eastAsia="Times New Roman" w:hAnsi="Times New Roman" w:cs="Times New Roman"/>
          <w:kern w:val="0"/>
          <w:sz w:val="20"/>
          <w:szCs w:val="20"/>
          <w:lang w:val="en-GB" w:eastAsia="ja-JP"/>
        </w:rPr>
      </w:pPr>
      <w:r w:rsidRPr="003C6D3A">
        <w:rPr>
          <w:rFonts w:ascii="Times New Roman" w:eastAsia="Times New Roman" w:hAnsi="Times New Roman" w:cs="Times New Roman"/>
          <w:kern w:val="0"/>
          <w:sz w:val="20"/>
          <w:szCs w:val="20"/>
          <w:lang w:val="en-GB" w:eastAsia="ja-JP"/>
        </w:rPr>
        <w:object w:dxaOrig="10405" w:dyaOrig="6553" w14:anchorId="5B261F20">
          <v:shape id="_x0000_i1026" type="#_x0000_t75" style="width:496.55pt;height:295.45pt" o:ole="">
            <v:imagedata r:id="rId11" o:title="" croptop="1586f" cropbottom="2274f"/>
          </v:shape>
          <o:OLEObject Type="Embed" ProgID="Visio.Drawing.15" ShapeID="_x0000_i1026" DrawAspect="Content" ObjectID="_1760286042" r:id="rId12"/>
        </w:object>
      </w:r>
    </w:p>
    <w:p w14:paraId="71F660CC" w14:textId="13EBED8F" w:rsidR="001F703E" w:rsidRDefault="005738B1" w:rsidP="00663566">
      <w:pPr>
        <w:jc w:val="center"/>
        <w:rPr>
          <w:rFonts w:ascii="Times New Roman" w:hAnsi="Times New Roman" w:cs="Times New Roman"/>
          <w:sz w:val="18"/>
          <w:szCs w:val="20"/>
        </w:rPr>
      </w:pPr>
      <w:r w:rsidRPr="00FC643A">
        <w:rPr>
          <w:rFonts w:ascii="Times New Roman" w:hAnsi="Times New Roman" w:cs="Times New Roman"/>
          <w:sz w:val="18"/>
          <w:szCs w:val="20"/>
        </w:rPr>
        <w:t xml:space="preserve">Figure </w:t>
      </w:r>
      <w:r w:rsidR="004B752C">
        <w:rPr>
          <w:rFonts w:ascii="Times New Roman" w:hAnsi="Times New Roman" w:cs="Times New Roman"/>
          <w:sz w:val="18"/>
          <w:szCs w:val="20"/>
        </w:rPr>
        <w:t>2.3</w:t>
      </w:r>
      <w:r w:rsidRPr="00FC643A">
        <w:rPr>
          <w:rFonts w:ascii="Times New Roman" w:hAnsi="Times New Roman" w:cs="Times New Roman"/>
          <w:sz w:val="18"/>
          <w:szCs w:val="20"/>
        </w:rPr>
        <w:t>-2 Transmitting UE in Resource allocation Scheme-1 with LMF involved in resource scheduling</w:t>
      </w:r>
    </w:p>
    <w:p w14:paraId="490BDC0A" w14:textId="77777777" w:rsidR="00663566" w:rsidRPr="00663566" w:rsidRDefault="00663566" w:rsidP="00663566">
      <w:pPr>
        <w:rPr>
          <w:rFonts w:ascii="Times New Roman" w:hAnsi="Times New Roman" w:cs="Times New Roman"/>
          <w:sz w:val="18"/>
          <w:szCs w:val="20"/>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C643A" w14:paraId="7EBB4730" w14:textId="77777777" w:rsidTr="005738B1">
        <w:tc>
          <w:tcPr>
            <w:tcW w:w="9060" w:type="dxa"/>
          </w:tcPr>
          <w:p w14:paraId="3F6EC396" w14:textId="369A187C" w:rsidR="00FC643A" w:rsidRDefault="00FC643A"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1: LMF may provide gNB with SL-PRS characteristics via </w:t>
            </w:r>
            <w:proofErr w:type="spellStart"/>
            <w:r>
              <w:rPr>
                <w:rFonts w:ascii="Times New Roman" w:eastAsia="宋体" w:hAnsi="Times New Roman" w:cs="Times New Roman"/>
                <w:color w:val="000000"/>
                <w:sz w:val="20"/>
                <w:szCs w:val="20"/>
              </w:rPr>
              <w:t>NRPPa</w:t>
            </w:r>
            <w:proofErr w:type="spellEnd"/>
            <w:r>
              <w:rPr>
                <w:rFonts w:ascii="Times New Roman" w:eastAsia="宋体" w:hAnsi="Times New Roman" w:cs="Times New Roman"/>
                <w:color w:val="000000"/>
                <w:sz w:val="20"/>
                <w:szCs w:val="20"/>
              </w:rPr>
              <w:t xml:space="preserve"> message, i.e. POSITONING INFORMATION REQUEST.</w:t>
            </w:r>
          </w:p>
          <w:p w14:paraId="17522557" w14:textId="3CF5355E" w:rsidR="00FC643A" w:rsidRDefault="00FC643A"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2a/2b/2c: gNB may (re-)configure </w:t>
            </w:r>
            <w:r w:rsidR="00AB0809">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with resource pool allowed for SL-PRS, and/or </w:t>
            </w:r>
            <w:proofErr w:type="spellStart"/>
            <w:r>
              <w:rPr>
                <w:rFonts w:ascii="Times New Roman" w:eastAsia="宋体" w:hAnsi="Times New Roman" w:cs="Times New Roman"/>
                <w:color w:val="000000"/>
                <w:sz w:val="20"/>
                <w:szCs w:val="20"/>
              </w:rPr>
              <w:t>Sidelink</w:t>
            </w:r>
            <w:proofErr w:type="spellEnd"/>
            <w:r>
              <w:rPr>
                <w:rFonts w:ascii="Times New Roman" w:eastAsia="宋体" w:hAnsi="Times New Roman" w:cs="Times New Roman"/>
                <w:color w:val="000000"/>
                <w:sz w:val="20"/>
                <w:szCs w:val="20"/>
              </w:rPr>
              <w:t xml:space="preserve"> Configured Grant Type 1/2</w:t>
            </w:r>
            <w:r w:rsidRPr="00805D6B">
              <w:rPr>
                <w:rFonts w:ascii="Times New Roman" w:eastAsia="宋体" w:hAnsi="Times New Roman" w:cs="Times New Roman"/>
                <w:color w:val="000000"/>
                <w:sz w:val="20"/>
                <w:szCs w:val="20"/>
              </w:rPr>
              <w:t xml:space="preserve"> </w:t>
            </w:r>
            <w:r>
              <w:rPr>
                <w:rFonts w:ascii="Times New Roman" w:eastAsia="宋体" w:hAnsi="Times New Roman" w:cs="Times New Roman"/>
                <w:color w:val="000000"/>
                <w:sz w:val="20"/>
                <w:szCs w:val="20"/>
              </w:rPr>
              <w:t xml:space="preserve">via </w:t>
            </w:r>
            <w:proofErr w:type="spellStart"/>
            <w:r w:rsidRPr="0051337B">
              <w:rPr>
                <w:rFonts w:ascii="Times New Roman" w:eastAsia="宋体" w:hAnsi="Times New Roman" w:cs="Times New Roman"/>
                <w:i/>
                <w:color w:val="000000"/>
                <w:sz w:val="20"/>
                <w:szCs w:val="20"/>
              </w:rPr>
              <w:t>RRCReconfiguration</w:t>
            </w:r>
            <w:proofErr w:type="spellEnd"/>
            <w:r>
              <w:rPr>
                <w:rFonts w:ascii="Times New Roman" w:eastAsia="宋体" w:hAnsi="Times New Roman" w:cs="Times New Roman"/>
                <w:color w:val="000000"/>
                <w:sz w:val="20"/>
                <w:szCs w:val="20"/>
              </w:rPr>
              <w:t>.</w:t>
            </w:r>
          </w:p>
          <w:p w14:paraId="456F37E6" w14:textId="693C1D62" w:rsidR="00FC643A" w:rsidRDefault="00FC643A"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Step 3: gNB may provide information of SL C</w:t>
            </w:r>
            <w:r w:rsidR="006C140E">
              <w:rPr>
                <w:rFonts w:ascii="Times New Roman" w:eastAsia="宋体" w:hAnsi="Times New Roman" w:cs="Times New Roman"/>
                <w:color w:val="000000"/>
                <w:sz w:val="20"/>
                <w:szCs w:val="20"/>
              </w:rPr>
              <w:t>G</w:t>
            </w:r>
            <w:r>
              <w:rPr>
                <w:rFonts w:ascii="Times New Roman" w:eastAsia="宋体" w:hAnsi="Times New Roman" w:cs="Times New Roman"/>
                <w:color w:val="000000"/>
                <w:sz w:val="20"/>
                <w:szCs w:val="20"/>
              </w:rPr>
              <w:t xml:space="preserve"> to LMF via </w:t>
            </w:r>
            <w:proofErr w:type="spellStart"/>
            <w:r>
              <w:rPr>
                <w:rFonts w:ascii="Times New Roman" w:eastAsia="宋体" w:hAnsi="Times New Roman" w:cs="Times New Roman"/>
                <w:color w:val="000000"/>
                <w:sz w:val="20"/>
                <w:szCs w:val="20"/>
              </w:rPr>
              <w:t>NRPPa</w:t>
            </w:r>
            <w:proofErr w:type="spellEnd"/>
            <w:r>
              <w:rPr>
                <w:rFonts w:ascii="Times New Roman" w:eastAsia="宋体" w:hAnsi="Times New Roman" w:cs="Times New Roman"/>
                <w:color w:val="000000"/>
                <w:sz w:val="20"/>
                <w:szCs w:val="20"/>
              </w:rPr>
              <w:t xml:space="preserve"> message, i.e. POSITONING INFORMATION RESPONSE.</w:t>
            </w:r>
          </w:p>
          <w:p w14:paraId="312132EE" w14:textId="53A6D987" w:rsidR="00AB0809" w:rsidRDefault="00AB0809" w:rsidP="00AB0809">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lastRenderedPageBreak/>
              <w:t>S</w:t>
            </w:r>
            <w:r>
              <w:rPr>
                <w:rFonts w:ascii="Times New Roman" w:eastAsia="宋体" w:hAnsi="Times New Roman" w:cs="Times New Roman"/>
                <w:color w:val="000000"/>
                <w:sz w:val="20"/>
                <w:szCs w:val="20"/>
              </w:rPr>
              <w:t>tep 4a: LMF decides not to provide Sequence ID for SL-PRS transmission, it further requests TX UE about Sequence ID via SLPP Request Assistance Data.</w:t>
            </w:r>
          </w:p>
          <w:p w14:paraId="4240203A" w14:textId="20F06554" w:rsidR="00AB0809" w:rsidRPr="00AB0809" w:rsidRDefault="00AB0809"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4b: In response to Step 2a, TX UE provides its Sequence ID to LMF via SLPP Provide Assistance Data.</w:t>
            </w:r>
          </w:p>
          <w:p w14:paraId="6E26B29C" w14:textId="77777777" w:rsidR="00AB0809" w:rsidRDefault="00895C33" w:rsidP="00895C33">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AB0809">
              <w:rPr>
                <w:rFonts w:ascii="Times New Roman" w:eastAsia="宋体" w:hAnsi="Times New Roman" w:cs="Times New Roman"/>
                <w:color w:val="000000"/>
                <w:sz w:val="20"/>
                <w:szCs w:val="20"/>
              </w:rPr>
              <w:t>5</w:t>
            </w:r>
            <w:r>
              <w:rPr>
                <w:rFonts w:ascii="Times New Roman" w:eastAsia="宋体" w:hAnsi="Times New Roman" w:cs="Times New Roman"/>
                <w:color w:val="000000"/>
                <w:sz w:val="20"/>
                <w:szCs w:val="20"/>
              </w:rPr>
              <w:t xml:space="preserve">a: Based on need of ranging/SL positioning service, LMF resolves the positioning request and decides positioning methods, then provides </w:t>
            </w:r>
            <w:r w:rsidR="00AB0809">
              <w:rPr>
                <w:rFonts w:ascii="Times New Roman" w:eastAsia="宋体" w:hAnsi="Times New Roman" w:cs="Times New Roman"/>
                <w:color w:val="000000"/>
                <w:sz w:val="20"/>
                <w:szCs w:val="20"/>
              </w:rPr>
              <w:t>TX</w:t>
            </w:r>
            <w:r>
              <w:rPr>
                <w:rFonts w:ascii="Times New Roman" w:eastAsia="宋体" w:hAnsi="Times New Roman" w:cs="Times New Roman"/>
                <w:color w:val="000000"/>
                <w:sz w:val="20"/>
                <w:szCs w:val="20"/>
              </w:rPr>
              <w:t xml:space="preserve"> UE with SL-PRS characteristics</w:t>
            </w:r>
            <w:r w:rsidRPr="00B131C9">
              <w:rPr>
                <w:rFonts w:ascii="Times New Roman" w:eastAsia="宋体" w:hAnsi="Times New Roman" w:cs="Times New Roman"/>
                <w:color w:val="000000"/>
                <w:sz w:val="20"/>
                <w:szCs w:val="20"/>
              </w:rPr>
              <w:t>, source L2 ID, destination L2 ID and cast type for SL-PRS transmission</w:t>
            </w:r>
            <w:r>
              <w:rPr>
                <w:rFonts w:ascii="Times New Roman" w:eastAsia="宋体" w:hAnsi="Times New Roman" w:cs="Times New Roman"/>
                <w:color w:val="000000"/>
                <w:sz w:val="20"/>
                <w:szCs w:val="20"/>
              </w:rPr>
              <w:t xml:space="preserve">, SL-PRS </w:t>
            </w:r>
            <w:r w:rsidRPr="00B131C9">
              <w:rPr>
                <w:rFonts w:ascii="Times New Roman" w:eastAsia="宋体" w:hAnsi="Times New Roman" w:cs="Times New Roman"/>
                <w:color w:val="000000"/>
                <w:sz w:val="20"/>
                <w:szCs w:val="20"/>
              </w:rPr>
              <w:t>sequence ID</w:t>
            </w:r>
            <w:r>
              <w:rPr>
                <w:rFonts w:ascii="Times New Roman" w:eastAsia="宋体" w:hAnsi="Times New Roman" w:cs="Times New Roman"/>
                <w:color w:val="000000"/>
                <w:sz w:val="20"/>
                <w:szCs w:val="20"/>
              </w:rPr>
              <w:t xml:space="preserve"> is optionally provided</w:t>
            </w:r>
            <w:r w:rsidR="00AB0809">
              <w:rPr>
                <w:rFonts w:ascii="Times New Roman" w:eastAsia="宋体" w:hAnsi="Times New Roman" w:cs="Times New Roman"/>
                <w:color w:val="000000"/>
                <w:sz w:val="20"/>
                <w:szCs w:val="20"/>
              </w:rPr>
              <w:t>.</w:t>
            </w:r>
          </w:p>
          <w:p w14:paraId="214BFDEF" w14:textId="4D0BD282" w:rsidR="00895C33" w:rsidRDefault="00AB0809" w:rsidP="00895C33">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5b:</w:t>
            </w:r>
            <w:r w:rsidR="00895C33">
              <w:rPr>
                <w:rFonts w:ascii="Times New Roman" w:eastAsia="宋体" w:hAnsi="Times New Roman" w:cs="Times New Roman"/>
                <w:color w:val="000000"/>
                <w:sz w:val="20"/>
                <w:szCs w:val="20"/>
              </w:rPr>
              <w:t xml:space="preserve"> LMF provides </w:t>
            </w:r>
            <w:r>
              <w:rPr>
                <w:rFonts w:ascii="Times New Roman" w:eastAsia="宋体" w:hAnsi="Times New Roman" w:cs="Times New Roman"/>
                <w:color w:val="000000"/>
                <w:sz w:val="20"/>
                <w:szCs w:val="20"/>
              </w:rPr>
              <w:t>RX</w:t>
            </w:r>
            <w:r w:rsidR="00895C33">
              <w:rPr>
                <w:rFonts w:ascii="Times New Roman" w:eastAsia="宋体" w:hAnsi="Times New Roman" w:cs="Times New Roman"/>
                <w:color w:val="000000"/>
                <w:sz w:val="20"/>
                <w:szCs w:val="20"/>
              </w:rPr>
              <w:t xml:space="preserve"> UE with </w:t>
            </w:r>
            <w:r w:rsidR="00895C33" w:rsidRPr="00B131C9">
              <w:rPr>
                <w:rFonts w:ascii="Times New Roman" w:eastAsia="宋体" w:hAnsi="Times New Roman" w:cs="Times New Roman"/>
                <w:color w:val="000000"/>
                <w:sz w:val="20"/>
                <w:szCs w:val="20"/>
              </w:rPr>
              <w:t xml:space="preserve">destination L2 ID for SL-PRS </w:t>
            </w:r>
            <w:r w:rsidR="00895C33">
              <w:rPr>
                <w:rFonts w:ascii="Times New Roman" w:eastAsia="宋体" w:hAnsi="Times New Roman" w:cs="Times New Roman"/>
                <w:color w:val="000000"/>
                <w:sz w:val="20"/>
                <w:szCs w:val="20"/>
              </w:rPr>
              <w:t>reception.</w:t>
            </w:r>
          </w:p>
          <w:p w14:paraId="5569CC94" w14:textId="0BBCAA27" w:rsidR="00AB0809" w:rsidRDefault="00AB0809" w:rsidP="00AB0809">
            <w:pPr>
              <w:widowControl/>
              <w:overflowPunct w:val="0"/>
              <w:spacing w:after="120" w:line="276" w:lineRule="auto"/>
              <w:rPr>
                <w:rFonts w:ascii="Times New Roman" w:eastAsia="宋体" w:hAnsi="Times New Roman" w:cs="Times New Roman"/>
                <w:i/>
                <w:iCs/>
                <w:color w:val="000000"/>
                <w:sz w:val="20"/>
                <w:szCs w:val="20"/>
              </w:rPr>
            </w:pPr>
            <w:r w:rsidRPr="00AC3906">
              <w:rPr>
                <w:rFonts w:ascii="Times New Roman" w:eastAsia="宋体" w:hAnsi="Times New Roman" w:cs="Times New Roman" w:hint="eastAsia"/>
                <w:i/>
                <w:iCs/>
                <w:color w:val="000000"/>
                <w:sz w:val="20"/>
                <w:szCs w:val="20"/>
              </w:rPr>
              <w:t>N</w:t>
            </w:r>
            <w:r w:rsidRPr="00AC3906">
              <w:rPr>
                <w:rFonts w:ascii="Times New Roman" w:eastAsia="宋体" w:hAnsi="Times New Roman" w:cs="Times New Roman"/>
                <w:i/>
                <w:iCs/>
                <w:color w:val="000000"/>
                <w:sz w:val="20"/>
                <w:szCs w:val="20"/>
              </w:rPr>
              <w:t xml:space="preserve">ote: According to SA2 contribution, </w:t>
            </w:r>
            <w:r>
              <w:rPr>
                <w:rFonts w:ascii="Times New Roman" w:eastAsia="宋体" w:hAnsi="Times New Roman" w:cs="Times New Roman"/>
                <w:i/>
                <w:iCs/>
                <w:color w:val="000000"/>
                <w:sz w:val="20"/>
                <w:szCs w:val="20"/>
              </w:rPr>
              <w:t xml:space="preserve">to realize forwarding from LMF to receiving UE via any IC UE involved in this positioning session (can be transmitting UE), </w:t>
            </w:r>
            <w:r w:rsidRPr="00AC3906">
              <w:rPr>
                <w:rFonts w:ascii="Times New Roman" w:eastAsia="宋体" w:hAnsi="Times New Roman" w:cs="Times New Roman"/>
                <w:i/>
                <w:iCs/>
                <w:color w:val="000000"/>
                <w:sz w:val="20"/>
                <w:szCs w:val="20"/>
              </w:rPr>
              <w:t xml:space="preserve">Step </w:t>
            </w:r>
            <w:r>
              <w:rPr>
                <w:rFonts w:ascii="Times New Roman" w:eastAsia="宋体" w:hAnsi="Times New Roman" w:cs="Times New Roman"/>
                <w:i/>
                <w:iCs/>
                <w:color w:val="000000"/>
                <w:sz w:val="20"/>
                <w:szCs w:val="20"/>
              </w:rPr>
              <w:t>5</w:t>
            </w:r>
            <w:r w:rsidRPr="00AC3906">
              <w:rPr>
                <w:rFonts w:ascii="Times New Roman" w:eastAsia="宋体" w:hAnsi="Times New Roman" w:cs="Times New Roman"/>
                <w:i/>
                <w:iCs/>
                <w:color w:val="000000"/>
                <w:sz w:val="20"/>
                <w:szCs w:val="20"/>
              </w:rPr>
              <w:t>a</w:t>
            </w:r>
            <w:r>
              <w:rPr>
                <w:rFonts w:ascii="Times New Roman" w:eastAsia="宋体" w:hAnsi="Times New Roman" w:cs="Times New Roman"/>
                <w:i/>
                <w:iCs/>
                <w:color w:val="000000"/>
                <w:sz w:val="20"/>
                <w:szCs w:val="20"/>
              </w:rPr>
              <w:t>/b</w:t>
            </w:r>
            <w:r w:rsidRPr="00AC3906">
              <w:rPr>
                <w:rFonts w:ascii="Times New Roman" w:eastAsia="宋体" w:hAnsi="Times New Roman" w:cs="Times New Roman"/>
                <w:i/>
                <w:iCs/>
                <w:color w:val="000000"/>
                <w:sz w:val="20"/>
                <w:szCs w:val="20"/>
              </w:rPr>
              <w:t xml:space="preserve"> may be </w:t>
            </w:r>
            <w:r>
              <w:rPr>
                <w:rFonts w:ascii="Times New Roman" w:eastAsia="宋体" w:hAnsi="Times New Roman" w:cs="Times New Roman"/>
                <w:i/>
                <w:iCs/>
                <w:color w:val="000000"/>
                <w:sz w:val="20"/>
                <w:szCs w:val="20"/>
              </w:rPr>
              <w:t xml:space="preserve">realized </w:t>
            </w:r>
            <w:r w:rsidRPr="00AC3906">
              <w:rPr>
                <w:rFonts w:ascii="Times New Roman" w:eastAsia="宋体" w:hAnsi="Times New Roman" w:cs="Times New Roman"/>
                <w:i/>
                <w:iCs/>
                <w:color w:val="000000"/>
                <w:sz w:val="20"/>
                <w:szCs w:val="20"/>
              </w:rPr>
              <w:t xml:space="preserve">in a form of SLPP containers </w:t>
            </w:r>
            <w:r>
              <w:rPr>
                <w:rFonts w:ascii="Times New Roman" w:eastAsia="宋体" w:hAnsi="Times New Roman" w:cs="Times New Roman"/>
                <w:i/>
                <w:iCs/>
                <w:color w:val="000000"/>
                <w:sz w:val="20"/>
                <w:szCs w:val="20"/>
              </w:rPr>
              <w:t xml:space="preserve"> included in </w:t>
            </w:r>
            <w:r w:rsidRPr="00AC3906">
              <w:rPr>
                <w:rFonts w:ascii="Times New Roman" w:eastAsia="宋体" w:hAnsi="Times New Roman" w:cs="Times New Roman"/>
                <w:i/>
                <w:iCs/>
                <w:color w:val="000000"/>
                <w:sz w:val="20"/>
                <w:szCs w:val="20"/>
              </w:rPr>
              <w:t>LCS request.</w:t>
            </w:r>
          </w:p>
          <w:p w14:paraId="3511962F" w14:textId="02E7E847" w:rsidR="00FC643A" w:rsidRPr="00FC643A" w:rsidRDefault="00AB0809"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6: TX UE transmits SL-PRS to RX UE.</w:t>
            </w:r>
          </w:p>
        </w:tc>
      </w:tr>
    </w:tbl>
    <w:p w14:paraId="34A538FB" w14:textId="15C691B6" w:rsidR="00532691" w:rsidRPr="00405ECE" w:rsidRDefault="00FC643A" w:rsidP="00405ECE">
      <w:pPr>
        <w:widowControl/>
        <w:overflowPunct w:val="0"/>
        <w:spacing w:after="120" w:line="276" w:lineRule="auto"/>
        <w:rPr>
          <w:rFonts w:ascii="Times New Roman" w:eastAsia="宋体" w:hAnsi="Times New Roman" w:cs="Times New Roman"/>
          <w:color w:val="000000"/>
          <w:sz w:val="20"/>
          <w:szCs w:val="20"/>
        </w:rPr>
      </w:pPr>
      <w:r w:rsidRPr="00FC643A">
        <w:rPr>
          <w:rFonts w:ascii="Arial" w:hAnsi="Arial" w:cs="Arial" w:hint="eastAsia"/>
          <w:b/>
          <w:sz w:val="20"/>
          <w:szCs w:val="20"/>
        </w:rPr>
        <w:lastRenderedPageBreak/>
        <w:t>P</w:t>
      </w:r>
      <w:r w:rsidRPr="00FC643A">
        <w:rPr>
          <w:rFonts w:ascii="Arial" w:hAnsi="Arial" w:cs="Arial"/>
          <w:b/>
          <w:sz w:val="20"/>
          <w:szCs w:val="20"/>
        </w:rPr>
        <w:t xml:space="preserve">roposal </w:t>
      </w:r>
      <w:r w:rsidR="00FE5A3E">
        <w:rPr>
          <w:rFonts w:ascii="Arial" w:hAnsi="Arial" w:cs="Arial"/>
          <w:b/>
          <w:sz w:val="20"/>
          <w:szCs w:val="20"/>
        </w:rPr>
        <w:t>1</w:t>
      </w:r>
      <w:r w:rsidR="007E3DE4">
        <w:rPr>
          <w:rFonts w:ascii="Arial" w:hAnsi="Arial" w:cs="Arial"/>
          <w:b/>
          <w:sz w:val="20"/>
          <w:szCs w:val="20"/>
        </w:rPr>
        <w:t>0</w:t>
      </w:r>
      <w:r w:rsidRPr="00FC643A">
        <w:rPr>
          <w:rFonts w:ascii="Arial" w:hAnsi="Arial" w:cs="Arial"/>
          <w:b/>
          <w:sz w:val="20"/>
          <w:szCs w:val="20"/>
        </w:rPr>
        <w:t>:</w:t>
      </w:r>
      <w:r>
        <w:rPr>
          <w:rFonts w:ascii="Arial" w:hAnsi="Arial" w:cs="Arial"/>
          <w:b/>
          <w:sz w:val="20"/>
          <w:szCs w:val="20"/>
        </w:rPr>
        <w:t xml:space="preserve"> </w:t>
      </w:r>
      <w:r w:rsidR="006E3C17">
        <w:rPr>
          <w:rFonts w:ascii="Arial" w:hAnsi="Arial" w:cs="Arial"/>
          <w:b/>
          <w:sz w:val="20"/>
          <w:szCs w:val="20"/>
        </w:rPr>
        <w:t xml:space="preserve">After </w:t>
      </w:r>
      <w:r w:rsidR="006E3C17">
        <w:rPr>
          <w:rFonts w:ascii="Arial" w:hAnsi="Arial" w:cs="Arial" w:hint="eastAsia"/>
          <w:b/>
          <w:sz w:val="20"/>
          <w:szCs w:val="20"/>
        </w:rPr>
        <w:t>receiv</w:t>
      </w:r>
      <w:r w:rsidR="006E3C17">
        <w:rPr>
          <w:rFonts w:ascii="Arial" w:hAnsi="Arial" w:cs="Arial"/>
          <w:b/>
          <w:sz w:val="20"/>
          <w:szCs w:val="20"/>
        </w:rPr>
        <w:t xml:space="preserve">ing SL-PRS characteristics </w:t>
      </w:r>
      <w:r w:rsidR="006E3C17">
        <w:rPr>
          <w:rFonts w:ascii="Arial" w:hAnsi="Arial" w:cs="Arial" w:hint="eastAsia"/>
          <w:b/>
          <w:sz w:val="20"/>
          <w:szCs w:val="20"/>
        </w:rPr>
        <w:t>from</w:t>
      </w:r>
      <w:r w:rsidR="006E3C17">
        <w:rPr>
          <w:rFonts w:ascii="Arial" w:hAnsi="Arial" w:cs="Arial"/>
          <w:b/>
          <w:sz w:val="20"/>
          <w:szCs w:val="20"/>
        </w:rPr>
        <w:t xml:space="preserve"> LMF</w:t>
      </w:r>
      <w:r w:rsidR="00E70C46">
        <w:rPr>
          <w:rFonts w:ascii="Arial" w:hAnsi="Arial" w:cs="Arial"/>
          <w:b/>
          <w:sz w:val="20"/>
          <w:szCs w:val="20"/>
        </w:rPr>
        <w:t xml:space="preserve"> and</w:t>
      </w:r>
      <w:r w:rsidR="00405ECE">
        <w:rPr>
          <w:rFonts w:ascii="Arial" w:hAnsi="Arial" w:cs="Arial"/>
          <w:b/>
          <w:sz w:val="20"/>
          <w:szCs w:val="20"/>
        </w:rPr>
        <w:t xml:space="preserve"> </w:t>
      </w:r>
      <w:r w:rsidR="00E70C46">
        <w:rPr>
          <w:rFonts w:ascii="Arial" w:hAnsi="Arial" w:cs="Arial"/>
          <w:b/>
          <w:sz w:val="20"/>
          <w:szCs w:val="20"/>
        </w:rPr>
        <w:t>allocating resource for</w:t>
      </w:r>
      <w:r>
        <w:rPr>
          <w:rFonts w:ascii="Arial" w:hAnsi="Arial" w:cs="Arial"/>
          <w:b/>
          <w:sz w:val="20"/>
          <w:szCs w:val="20"/>
        </w:rPr>
        <w:t xml:space="preserve"> </w:t>
      </w:r>
      <w:r w:rsidR="00E70C46">
        <w:rPr>
          <w:rFonts w:ascii="Arial" w:hAnsi="Arial" w:cs="Arial"/>
          <w:b/>
          <w:sz w:val="20"/>
          <w:szCs w:val="20"/>
        </w:rPr>
        <w:t>TX</w:t>
      </w:r>
      <w:r w:rsidR="00C45DFC">
        <w:rPr>
          <w:rFonts w:ascii="Arial" w:hAnsi="Arial" w:cs="Arial"/>
          <w:b/>
          <w:sz w:val="20"/>
          <w:szCs w:val="20"/>
        </w:rPr>
        <w:t xml:space="preserve"> UE</w:t>
      </w:r>
      <w:r w:rsidR="00E70C46">
        <w:rPr>
          <w:rFonts w:ascii="Arial" w:hAnsi="Arial" w:cs="Arial"/>
          <w:b/>
          <w:sz w:val="20"/>
          <w:szCs w:val="20"/>
        </w:rPr>
        <w:t>, gNB</w:t>
      </w:r>
      <w:r w:rsidR="00C45DFC">
        <w:rPr>
          <w:rFonts w:ascii="Arial" w:hAnsi="Arial" w:cs="Arial"/>
          <w:b/>
          <w:sz w:val="20"/>
          <w:szCs w:val="20"/>
        </w:rPr>
        <w:t xml:space="preserve"> </w:t>
      </w:r>
      <w:r w:rsidR="00E70C46">
        <w:rPr>
          <w:rFonts w:ascii="Arial" w:hAnsi="Arial" w:cs="Arial"/>
          <w:b/>
          <w:sz w:val="20"/>
          <w:szCs w:val="20"/>
        </w:rPr>
        <w:t xml:space="preserve">may </w:t>
      </w:r>
      <w:r w:rsidR="00C45DFC">
        <w:rPr>
          <w:rFonts w:ascii="Arial" w:hAnsi="Arial" w:cs="Arial"/>
          <w:b/>
          <w:sz w:val="20"/>
          <w:szCs w:val="20"/>
        </w:rPr>
        <w:t xml:space="preserve">feedback </w:t>
      </w:r>
      <w:r w:rsidR="00E70C46">
        <w:rPr>
          <w:rFonts w:ascii="Arial" w:hAnsi="Arial" w:cs="Arial" w:hint="eastAsia"/>
          <w:b/>
          <w:sz w:val="20"/>
          <w:szCs w:val="20"/>
        </w:rPr>
        <w:t>t</w:t>
      </w:r>
      <w:r w:rsidR="00E70C46">
        <w:rPr>
          <w:rFonts w:ascii="Arial" w:hAnsi="Arial" w:cs="Arial"/>
          <w:b/>
          <w:sz w:val="20"/>
          <w:szCs w:val="20"/>
        </w:rPr>
        <w:t xml:space="preserve">o </w:t>
      </w:r>
      <w:r>
        <w:rPr>
          <w:rFonts w:ascii="Arial" w:hAnsi="Arial" w:cs="Arial"/>
          <w:b/>
          <w:sz w:val="20"/>
          <w:szCs w:val="20"/>
        </w:rPr>
        <w:t xml:space="preserve">LMF with </w:t>
      </w:r>
      <w:r w:rsidR="00E70C46">
        <w:rPr>
          <w:rFonts w:ascii="Arial" w:hAnsi="Arial" w:cs="Arial"/>
          <w:b/>
          <w:sz w:val="20"/>
          <w:szCs w:val="20"/>
        </w:rPr>
        <w:t xml:space="preserve">corresponding </w:t>
      </w:r>
      <w:r>
        <w:rPr>
          <w:rFonts w:ascii="Arial" w:hAnsi="Arial" w:cs="Arial"/>
          <w:b/>
          <w:sz w:val="20"/>
          <w:szCs w:val="20"/>
        </w:rPr>
        <w:t xml:space="preserve">SL CG </w:t>
      </w:r>
      <w:r w:rsidR="00663566">
        <w:rPr>
          <w:rFonts w:ascii="Arial" w:hAnsi="Arial" w:cs="Arial"/>
          <w:b/>
          <w:sz w:val="20"/>
          <w:szCs w:val="20"/>
        </w:rPr>
        <w:t>information</w:t>
      </w:r>
      <w:r>
        <w:rPr>
          <w:rFonts w:ascii="Arial" w:hAnsi="Arial" w:cs="Arial"/>
          <w:b/>
          <w:sz w:val="20"/>
          <w:szCs w:val="20"/>
        </w:rPr>
        <w:t xml:space="preserve"> </w:t>
      </w:r>
      <w:r w:rsidR="00663566">
        <w:rPr>
          <w:rFonts w:ascii="Arial" w:hAnsi="Arial" w:cs="Arial"/>
          <w:b/>
          <w:sz w:val="20"/>
          <w:szCs w:val="20"/>
        </w:rPr>
        <w:t>(i.e. SL CG index)</w:t>
      </w:r>
      <w:r w:rsidR="00E70C46">
        <w:rPr>
          <w:rFonts w:ascii="Arial" w:hAnsi="Arial" w:cs="Arial"/>
          <w:b/>
          <w:sz w:val="20"/>
          <w:szCs w:val="20"/>
        </w:rPr>
        <w:t xml:space="preserve"> </w:t>
      </w:r>
      <w:r w:rsidR="00405ECE">
        <w:rPr>
          <w:rFonts w:ascii="Arial" w:hAnsi="Arial" w:cs="Arial"/>
          <w:b/>
          <w:sz w:val="20"/>
          <w:szCs w:val="20"/>
        </w:rPr>
        <w:t xml:space="preserve">via </w:t>
      </w:r>
      <w:proofErr w:type="spellStart"/>
      <w:r w:rsidR="00405ECE" w:rsidRPr="00405ECE">
        <w:rPr>
          <w:rFonts w:ascii="Arial" w:hAnsi="Arial" w:cs="Arial"/>
          <w:b/>
          <w:sz w:val="20"/>
          <w:szCs w:val="20"/>
        </w:rPr>
        <w:t>NRPPa</w:t>
      </w:r>
      <w:proofErr w:type="spellEnd"/>
      <w:r w:rsidR="00405ECE" w:rsidRPr="00405ECE">
        <w:rPr>
          <w:rFonts w:ascii="Arial" w:hAnsi="Arial" w:cs="Arial"/>
          <w:b/>
          <w:sz w:val="20"/>
          <w:szCs w:val="20"/>
        </w:rPr>
        <w:t xml:space="preserve"> message, i.e. POSITONING INFORMATION RESPONSE.</w:t>
      </w:r>
    </w:p>
    <w:p w14:paraId="3C255031" w14:textId="480FC3D8" w:rsidR="00B32902" w:rsidRDefault="00B32902" w:rsidP="00405ECE">
      <w:pPr>
        <w:spacing w:beforeLines="50" w:before="120" w:after="120" w:line="260" w:lineRule="exact"/>
        <w:rPr>
          <w:rFonts w:ascii="Arial" w:hAnsi="Arial" w:cs="Arial"/>
          <w:b/>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sidR="00FE5A3E">
        <w:rPr>
          <w:rFonts w:ascii="Arial" w:hAnsi="Arial" w:cs="Arial"/>
          <w:b/>
          <w:sz w:val="20"/>
          <w:szCs w:val="20"/>
        </w:rPr>
        <w:t>1</w:t>
      </w:r>
      <w:r w:rsidR="007E3DE4">
        <w:rPr>
          <w:rFonts w:ascii="Arial" w:hAnsi="Arial" w:cs="Arial"/>
          <w:b/>
          <w:sz w:val="20"/>
          <w:szCs w:val="20"/>
        </w:rPr>
        <w:t>1</w:t>
      </w:r>
      <w:r w:rsidRPr="00FC643A">
        <w:rPr>
          <w:rFonts w:ascii="Arial" w:hAnsi="Arial" w:cs="Arial"/>
          <w:b/>
          <w:sz w:val="20"/>
          <w:szCs w:val="20"/>
        </w:rPr>
        <w:t>:</w:t>
      </w:r>
      <w:r>
        <w:rPr>
          <w:rFonts w:ascii="Arial" w:hAnsi="Arial" w:cs="Arial"/>
          <w:b/>
          <w:sz w:val="20"/>
          <w:szCs w:val="20"/>
        </w:rPr>
        <w:t xml:space="preserve"> </w:t>
      </w:r>
      <w:r w:rsidR="0098029F">
        <w:rPr>
          <w:rFonts w:ascii="Arial" w:hAnsi="Arial" w:cs="Arial"/>
          <w:b/>
          <w:sz w:val="20"/>
          <w:szCs w:val="20"/>
        </w:rPr>
        <w:t>When triggering SL-PRS transmission,</w:t>
      </w:r>
      <w:r w:rsidR="009A2AD6">
        <w:rPr>
          <w:rFonts w:ascii="Arial" w:hAnsi="Arial" w:cs="Arial"/>
          <w:b/>
          <w:sz w:val="20"/>
          <w:szCs w:val="20"/>
        </w:rPr>
        <w:t xml:space="preserve"> </w:t>
      </w:r>
      <w:r w:rsidR="00405ECE" w:rsidRPr="005E5FA0">
        <w:rPr>
          <w:rFonts w:ascii="Arial" w:hAnsi="Arial" w:cs="Arial"/>
          <w:b/>
          <w:sz w:val="20"/>
          <w:szCs w:val="20"/>
        </w:rPr>
        <w:t xml:space="preserve">LMF </w:t>
      </w:r>
      <w:r w:rsidR="00405ECE">
        <w:rPr>
          <w:rFonts w:ascii="Arial" w:hAnsi="Arial" w:cs="Arial"/>
          <w:b/>
          <w:sz w:val="20"/>
          <w:szCs w:val="20"/>
        </w:rPr>
        <w:t xml:space="preserve">may also </w:t>
      </w:r>
      <w:r w:rsidR="00405ECE" w:rsidRPr="005E5FA0">
        <w:rPr>
          <w:rFonts w:ascii="Arial" w:hAnsi="Arial" w:cs="Arial"/>
          <w:b/>
          <w:sz w:val="20"/>
          <w:szCs w:val="20"/>
        </w:rPr>
        <w:t>provide</w:t>
      </w:r>
      <w:r w:rsidR="00405ECE">
        <w:rPr>
          <w:rFonts w:ascii="Arial" w:hAnsi="Arial" w:cs="Arial"/>
          <w:b/>
          <w:sz w:val="20"/>
          <w:szCs w:val="20"/>
        </w:rPr>
        <w:t xml:space="preserve"> </w:t>
      </w:r>
      <w:r w:rsidR="00663566">
        <w:rPr>
          <w:rFonts w:ascii="Arial" w:hAnsi="Arial" w:cs="Arial"/>
          <w:b/>
          <w:sz w:val="20"/>
          <w:szCs w:val="20"/>
        </w:rPr>
        <w:t xml:space="preserve">SL </w:t>
      </w:r>
      <w:r w:rsidR="00405ECE">
        <w:rPr>
          <w:rFonts w:ascii="Arial" w:hAnsi="Arial" w:cs="Arial"/>
          <w:b/>
          <w:sz w:val="20"/>
          <w:szCs w:val="20"/>
        </w:rPr>
        <w:t xml:space="preserve">CG </w:t>
      </w:r>
      <w:r w:rsidR="00C42EA6">
        <w:rPr>
          <w:rFonts w:ascii="Arial" w:hAnsi="Arial" w:cs="Arial"/>
          <w:b/>
          <w:sz w:val="20"/>
          <w:szCs w:val="20"/>
        </w:rPr>
        <w:t xml:space="preserve">index </w:t>
      </w:r>
      <w:r w:rsidR="00405ECE">
        <w:rPr>
          <w:rFonts w:ascii="Arial" w:hAnsi="Arial" w:cs="Arial"/>
          <w:b/>
          <w:sz w:val="20"/>
          <w:szCs w:val="20"/>
        </w:rPr>
        <w:t xml:space="preserve">to </w:t>
      </w:r>
      <w:r w:rsidR="00405ECE" w:rsidRPr="005E5FA0">
        <w:rPr>
          <w:rFonts w:ascii="Arial" w:hAnsi="Arial" w:cs="Arial"/>
          <w:b/>
          <w:sz w:val="20"/>
          <w:szCs w:val="20"/>
        </w:rPr>
        <w:t>TX UE</w:t>
      </w:r>
      <w:r w:rsidR="00405ECE">
        <w:rPr>
          <w:rFonts w:ascii="Arial" w:hAnsi="Arial" w:cs="Arial"/>
          <w:b/>
          <w:sz w:val="20"/>
          <w:szCs w:val="20"/>
        </w:rPr>
        <w:t>.</w:t>
      </w:r>
    </w:p>
    <w:p w14:paraId="3FABBC06" w14:textId="636CAF8B" w:rsidR="00D82F6A" w:rsidRDefault="004E4739" w:rsidP="004E4739">
      <w:pPr>
        <w:pStyle w:val="3"/>
        <w:spacing w:line="240" w:lineRule="auto"/>
        <w:rPr>
          <w:rFonts w:ascii="Arial" w:eastAsia="宋体" w:hAnsi="Arial" w:cs="Arial"/>
          <w:b w:val="0"/>
          <w:kern w:val="32"/>
          <w:sz w:val="24"/>
        </w:rPr>
      </w:pPr>
      <w:r>
        <w:rPr>
          <w:rFonts w:ascii="Arial" w:eastAsia="宋体" w:hAnsi="Arial" w:cs="Arial"/>
          <w:b w:val="0"/>
          <w:kern w:val="32"/>
          <w:sz w:val="24"/>
        </w:rPr>
        <w:t>2.</w:t>
      </w:r>
      <w:r w:rsidR="004B752C">
        <w:rPr>
          <w:rFonts w:ascii="Arial" w:eastAsia="宋体" w:hAnsi="Arial" w:cs="Arial"/>
          <w:b w:val="0"/>
          <w:kern w:val="32"/>
          <w:sz w:val="24"/>
        </w:rPr>
        <w:t>3</w:t>
      </w:r>
      <w:r>
        <w:rPr>
          <w:rFonts w:ascii="Arial" w:eastAsia="宋体" w:hAnsi="Arial" w:cs="Arial"/>
          <w:b w:val="0"/>
          <w:kern w:val="32"/>
          <w:sz w:val="24"/>
        </w:rPr>
        <w:t>.2</w:t>
      </w:r>
      <w:r>
        <w:rPr>
          <w:rFonts w:ascii="Arial" w:eastAsia="宋体" w:hAnsi="Arial" w:cs="Arial"/>
          <w:b w:val="0"/>
          <w:kern w:val="32"/>
          <w:sz w:val="24"/>
        </w:rPr>
        <w:tab/>
      </w:r>
      <w:r w:rsidR="00196A0C">
        <w:rPr>
          <w:rFonts w:ascii="Arial" w:eastAsia="宋体" w:hAnsi="Arial" w:cs="Arial"/>
          <w:b w:val="0"/>
          <w:kern w:val="32"/>
          <w:sz w:val="24"/>
        </w:rPr>
        <w:t xml:space="preserve">TX UE operated in </w:t>
      </w:r>
      <w:r w:rsidR="008F3ECC" w:rsidRPr="004E4739">
        <w:rPr>
          <w:rFonts w:ascii="Arial" w:eastAsia="宋体" w:hAnsi="Arial" w:cs="Arial"/>
          <w:b w:val="0"/>
          <w:kern w:val="32"/>
          <w:sz w:val="24"/>
        </w:rPr>
        <w:t>scheme 2</w:t>
      </w:r>
      <w:r w:rsidR="00D56BC6" w:rsidRPr="004E4739">
        <w:rPr>
          <w:rFonts w:ascii="Arial" w:eastAsia="宋体" w:hAnsi="Arial" w:cs="Arial"/>
          <w:b w:val="0"/>
          <w:kern w:val="32"/>
          <w:sz w:val="24"/>
        </w:rPr>
        <w:t xml:space="preserve"> with NW-</w:t>
      </w:r>
      <w:r w:rsidR="009472A7" w:rsidRPr="004E4739">
        <w:rPr>
          <w:rFonts w:ascii="Arial" w:eastAsia="宋体" w:hAnsi="Arial" w:cs="Arial"/>
          <w:b w:val="0"/>
          <w:kern w:val="32"/>
          <w:sz w:val="24"/>
        </w:rPr>
        <w:t>based</w:t>
      </w:r>
      <w:r w:rsidR="00D56BC6" w:rsidRPr="004E4739">
        <w:rPr>
          <w:rFonts w:ascii="Arial" w:eastAsia="宋体" w:hAnsi="Arial" w:cs="Arial"/>
          <w:b w:val="0"/>
          <w:kern w:val="32"/>
          <w:sz w:val="24"/>
        </w:rPr>
        <w:t xml:space="preserve"> operation</w:t>
      </w:r>
    </w:p>
    <w:p w14:paraId="69351523" w14:textId="5B975DF5" w:rsidR="005738B1" w:rsidRDefault="005738B1" w:rsidP="005738B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An in-coverage UE can also work under resource allocation </w:t>
      </w:r>
      <w:r w:rsidR="00C456B9">
        <w:rPr>
          <w:rFonts w:ascii="Times New Roman" w:eastAsia="宋体" w:hAnsi="Times New Roman" w:cs="Times New Roman"/>
          <w:color w:val="000000"/>
          <w:sz w:val="20"/>
          <w:szCs w:val="20"/>
        </w:rPr>
        <w:t>Scheme</w:t>
      </w:r>
      <w:r>
        <w:rPr>
          <w:rFonts w:ascii="Times New Roman" w:eastAsia="宋体" w:hAnsi="Times New Roman" w:cs="Times New Roman"/>
          <w:color w:val="000000"/>
          <w:sz w:val="20"/>
          <w:szCs w:val="20"/>
        </w:rPr>
        <w:t>2 if configured by gNB. In such case, LMF can provide SL-PRS characteristics to the involved gNB, where SL-PRS characteristics can be referred to influence resource handling on the level of resource pool.</w:t>
      </w:r>
    </w:p>
    <w:p w14:paraId="7C191438" w14:textId="49037AD4" w:rsidR="005E47DD" w:rsidRDefault="00091A0C" w:rsidP="005E47DD">
      <w:pPr>
        <w:rPr>
          <w:rFonts w:ascii="Times New Roman" w:eastAsia="Times New Roman" w:hAnsi="Times New Roman" w:cs="Times New Roman"/>
          <w:kern w:val="0"/>
          <w:sz w:val="20"/>
          <w:szCs w:val="20"/>
          <w:lang w:val="en-GB" w:eastAsia="ja-JP"/>
        </w:rPr>
      </w:pPr>
      <w:r w:rsidRPr="003C6D3A">
        <w:rPr>
          <w:rFonts w:ascii="Times New Roman" w:eastAsia="Times New Roman" w:hAnsi="Times New Roman" w:cs="Times New Roman"/>
          <w:kern w:val="0"/>
          <w:sz w:val="20"/>
          <w:szCs w:val="20"/>
          <w:lang w:val="en-GB" w:eastAsia="ja-JP"/>
        </w:rPr>
        <w:object w:dxaOrig="13476" w:dyaOrig="5917" w14:anchorId="1D19A69A">
          <v:shape id="_x0000_i1027" type="#_x0000_t75" style="width:468pt;height:235.7pt" o:ole="">
            <v:imagedata r:id="rId13" o:title="" croptop="1586f" cropbottom="4150f" cropright="12714f"/>
          </v:shape>
          <o:OLEObject Type="Embed" ProgID="Visio.Drawing.15" ShapeID="_x0000_i1027" DrawAspect="Content" ObjectID="_1760286043" r:id="rId14"/>
        </w:object>
      </w:r>
    </w:p>
    <w:p w14:paraId="6929A3F9" w14:textId="110E1790" w:rsidR="005E47DD" w:rsidRPr="005738B1" w:rsidRDefault="005E47DD" w:rsidP="005E47DD">
      <w:pPr>
        <w:jc w:val="center"/>
        <w:rPr>
          <w:rFonts w:ascii="Times New Roman" w:hAnsi="Times New Roman" w:cs="Times New Roman"/>
          <w:sz w:val="18"/>
          <w:szCs w:val="20"/>
        </w:rPr>
      </w:pPr>
      <w:r w:rsidRPr="00FC643A">
        <w:rPr>
          <w:rFonts w:ascii="Times New Roman" w:hAnsi="Times New Roman" w:cs="Times New Roman"/>
          <w:sz w:val="18"/>
          <w:szCs w:val="20"/>
        </w:rPr>
        <w:t>Figure 2</w:t>
      </w:r>
      <w:r w:rsidR="004B752C">
        <w:rPr>
          <w:rFonts w:ascii="Times New Roman" w:hAnsi="Times New Roman" w:cs="Times New Roman"/>
          <w:sz w:val="18"/>
          <w:szCs w:val="20"/>
        </w:rPr>
        <w:t>.3-3</w:t>
      </w:r>
      <w:r w:rsidRPr="00FC643A">
        <w:rPr>
          <w:rFonts w:ascii="Times New Roman" w:hAnsi="Times New Roman" w:cs="Times New Roman"/>
          <w:sz w:val="18"/>
          <w:szCs w:val="20"/>
        </w:rPr>
        <w:t xml:space="preserve"> Transmitting UE is IC in Resource allocation Scheme-2 with LMF involved in resource scheduling</w:t>
      </w:r>
    </w:p>
    <w:tbl>
      <w:tblPr>
        <w:tblStyle w:val="ab"/>
        <w:tblpPr w:leftFromText="180" w:rightFromText="180" w:vertAnchor="text" w:horzAnchor="margin" w:tblpY="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7B1D2F" w14:paraId="7FF13F61" w14:textId="77777777" w:rsidTr="007B1D2F">
        <w:tc>
          <w:tcPr>
            <w:tcW w:w="9060" w:type="dxa"/>
          </w:tcPr>
          <w:p w14:paraId="459A6C2B"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1: LMF may provide gNB with SL-PRS characteristics like sequence ID, bandwidth, periodicity, L1 priority and destination/source information via </w:t>
            </w:r>
            <w:proofErr w:type="spellStart"/>
            <w:r>
              <w:rPr>
                <w:rFonts w:ascii="Times New Roman" w:eastAsia="宋体" w:hAnsi="Times New Roman" w:cs="Times New Roman"/>
                <w:color w:val="000000"/>
                <w:sz w:val="20"/>
                <w:szCs w:val="20"/>
              </w:rPr>
              <w:t>NRPPa</w:t>
            </w:r>
            <w:proofErr w:type="spellEnd"/>
            <w:r>
              <w:rPr>
                <w:rFonts w:ascii="Times New Roman" w:eastAsia="宋体" w:hAnsi="Times New Roman" w:cs="Times New Roman"/>
                <w:color w:val="000000"/>
                <w:sz w:val="20"/>
                <w:szCs w:val="20"/>
              </w:rPr>
              <w:t xml:space="preserve"> message, </w:t>
            </w:r>
            <w:proofErr w:type="gramStart"/>
            <w:r>
              <w:rPr>
                <w:rFonts w:ascii="Times New Roman" w:eastAsia="宋体" w:hAnsi="Times New Roman" w:cs="Times New Roman"/>
                <w:color w:val="000000"/>
                <w:sz w:val="20"/>
                <w:szCs w:val="20"/>
              </w:rPr>
              <w:t>i.e.</w:t>
            </w:r>
            <w:proofErr w:type="gramEnd"/>
            <w:r>
              <w:rPr>
                <w:rFonts w:ascii="Times New Roman" w:eastAsia="宋体" w:hAnsi="Times New Roman" w:cs="Times New Roman"/>
                <w:color w:val="000000"/>
                <w:sz w:val="20"/>
                <w:szCs w:val="20"/>
              </w:rPr>
              <w:t xml:space="preserve"> POSITONING INFORMATION REQUEST.</w:t>
            </w:r>
          </w:p>
          <w:p w14:paraId="50347A46"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 gNB may (re-)configure TX UE with resource pool allowed for SL-PRS via </w:t>
            </w:r>
            <w:proofErr w:type="spellStart"/>
            <w:r w:rsidRPr="0097692E">
              <w:rPr>
                <w:rFonts w:ascii="Times New Roman" w:eastAsia="宋体" w:hAnsi="Times New Roman" w:cs="Times New Roman"/>
                <w:i/>
                <w:color w:val="000000"/>
                <w:sz w:val="20"/>
                <w:szCs w:val="20"/>
              </w:rPr>
              <w:t>RRCReconfiguration</w:t>
            </w:r>
            <w:proofErr w:type="spellEnd"/>
            <w:r>
              <w:rPr>
                <w:rFonts w:ascii="Times New Roman" w:eastAsia="宋体" w:hAnsi="Times New Roman" w:cs="Times New Roman"/>
                <w:color w:val="000000"/>
                <w:sz w:val="20"/>
                <w:szCs w:val="20"/>
              </w:rPr>
              <w:t>.</w:t>
            </w:r>
          </w:p>
          <w:p w14:paraId="0843A24E"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Step 3: gNB may response LMF that the resource pool reconfiguration is finished via </w:t>
            </w:r>
            <w:proofErr w:type="spellStart"/>
            <w:r>
              <w:rPr>
                <w:rFonts w:ascii="Times New Roman" w:eastAsia="宋体" w:hAnsi="Times New Roman" w:cs="Times New Roman"/>
                <w:color w:val="000000"/>
                <w:sz w:val="20"/>
                <w:szCs w:val="20"/>
              </w:rPr>
              <w:t>NRPPa</w:t>
            </w:r>
            <w:proofErr w:type="spellEnd"/>
            <w:r>
              <w:rPr>
                <w:rFonts w:ascii="Times New Roman" w:eastAsia="宋体" w:hAnsi="Times New Roman" w:cs="Times New Roman"/>
                <w:color w:val="000000"/>
                <w:sz w:val="20"/>
                <w:szCs w:val="20"/>
              </w:rPr>
              <w:t xml:space="preserve"> message, i.e. POSITONING INFORMATION RESPONSE.</w:t>
            </w:r>
          </w:p>
          <w:p w14:paraId="25B639C4"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lastRenderedPageBreak/>
              <w:t>S</w:t>
            </w:r>
            <w:r>
              <w:rPr>
                <w:rFonts w:ascii="Times New Roman" w:eastAsia="宋体" w:hAnsi="Times New Roman" w:cs="Times New Roman"/>
                <w:color w:val="000000"/>
                <w:sz w:val="20"/>
                <w:szCs w:val="20"/>
              </w:rPr>
              <w:t>tep 4a: LMF decides not to provide Sequence ID for SL-PRS transmission, it further requests TX UE about Sequence ID via SLPP Request Assistance Data.</w:t>
            </w:r>
          </w:p>
          <w:p w14:paraId="5AD2ED37" w14:textId="77777777" w:rsidR="007B1D2F" w:rsidRPr="00AB0809"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4b: In response to Step 2a, TX UE provides its Sequence ID to LMF via SLPP Provide Assistance Data.</w:t>
            </w:r>
          </w:p>
          <w:p w14:paraId="68E34F17"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5a: Based on need of ranging/SL positioning service, LMF resolves the positioning request and decides positioning methods, then provides TX UE with SL-PRS characteristics</w:t>
            </w:r>
            <w:r w:rsidRPr="00B131C9">
              <w:rPr>
                <w:rFonts w:ascii="Times New Roman" w:eastAsia="宋体" w:hAnsi="Times New Roman" w:cs="Times New Roman"/>
                <w:color w:val="000000"/>
                <w:sz w:val="20"/>
                <w:szCs w:val="20"/>
              </w:rPr>
              <w:t>, source L2 ID, destination L2 ID and cast type for SL-PRS transmission</w:t>
            </w:r>
            <w:r>
              <w:rPr>
                <w:rFonts w:ascii="Times New Roman" w:eastAsia="宋体" w:hAnsi="Times New Roman" w:cs="Times New Roman"/>
                <w:color w:val="000000"/>
                <w:sz w:val="20"/>
                <w:szCs w:val="20"/>
              </w:rPr>
              <w:t xml:space="preserve">, SL-PRS </w:t>
            </w:r>
            <w:r w:rsidRPr="00B131C9">
              <w:rPr>
                <w:rFonts w:ascii="Times New Roman" w:eastAsia="宋体" w:hAnsi="Times New Roman" w:cs="Times New Roman"/>
                <w:color w:val="000000"/>
                <w:sz w:val="20"/>
                <w:szCs w:val="20"/>
              </w:rPr>
              <w:t>sequence ID</w:t>
            </w:r>
            <w:r>
              <w:rPr>
                <w:rFonts w:ascii="Times New Roman" w:eastAsia="宋体" w:hAnsi="Times New Roman" w:cs="Times New Roman"/>
                <w:color w:val="000000"/>
                <w:sz w:val="20"/>
                <w:szCs w:val="20"/>
              </w:rPr>
              <w:t xml:space="preserve"> is optionally provided.</w:t>
            </w:r>
          </w:p>
          <w:p w14:paraId="735E05B6"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5b: LMF provides RX UE with </w:t>
            </w:r>
            <w:r w:rsidRPr="00B131C9">
              <w:rPr>
                <w:rFonts w:ascii="Times New Roman" w:eastAsia="宋体" w:hAnsi="Times New Roman" w:cs="Times New Roman"/>
                <w:color w:val="000000"/>
                <w:sz w:val="20"/>
                <w:szCs w:val="20"/>
              </w:rPr>
              <w:t xml:space="preserve">destination L2 ID for SL-PRS </w:t>
            </w:r>
            <w:r>
              <w:rPr>
                <w:rFonts w:ascii="Times New Roman" w:eastAsia="宋体" w:hAnsi="Times New Roman" w:cs="Times New Roman"/>
                <w:color w:val="000000"/>
                <w:sz w:val="20"/>
                <w:szCs w:val="20"/>
              </w:rPr>
              <w:t>reception.</w:t>
            </w:r>
          </w:p>
          <w:p w14:paraId="790E0795" w14:textId="77777777" w:rsidR="007B1D2F" w:rsidRPr="00091A0C" w:rsidRDefault="007B1D2F" w:rsidP="007B1D2F">
            <w:pPr>
              <w:widowControl/>
              <w:overflowPunct w:val="0"/>
              <w:spacing w:after="120" w:line="276" w:lineRule="auto"/>
              <w:rPr>
                <w:rFonts w:ascii="Times New Roman" w:eastAsia="宋体" w:hAnsi="Times New Roman" w:cs="Times New Roman"/>
                <w:color w:val="000000"/>
                <w:sz w:val="20"/>
                <w:szCs w:val="20"/>
              </w:rPr>
            </w:pPr>
            <w:r w:rsidRPr="00AC3906">
              <w:rPr>
                <w:rFonts w:ascii="Times New Roman" w:eastAsia="宋体" w:hAnsi="Times New Roman" w:cs="Times New Roman" w:hint="eastAsia"/>
                <w:i/>
                <w:iCs/>
                <w:color w:val="000000"/>
                <w:sz w:val="20"/>
                <w:szCs w:val="20"/>
              </w:rPr>
              <w:t>N</w:t>
            </w:r>
            <w:r w:rsidRPr="00AC3906">
              <w:rPr>
                <w:rFonts w:ascii="Times New Roman" w:eastAsia="宋体" w:hAnsi="Times New Roman" w:cs="Times New Roman"/>
                <w:i/>
                <w:iCs/>
                <w:color w:val="000000"/>
                <w:sz w:val="20"/>
                <w:szCs w:val="20"/>
              </w:rPr>
              <w:t xml:space="preserve">ote: According to SA2 contribution, </w:t>
            </w:r>
            <w:r>
              <w:rPr>
                <w:rFonts w:ascii="Times New Roman" w:eastAsia="宋体" w:hAnsi="Times New Roman" w:cs="Times New Roman"/>
                <w:i/>
                <w:iCs/>
                <w:color w:val="000000"/>
                <w:sz w:val="20"/>
                <w:szCs w:val="20"/>
              </w:rPr>
              <w:t xml:space="preserve">to realize forwarding from LMF to receiving UE via any IC UE involved in this positioning session (can be transmitting UE), </w:t>
            </w:r>
            <w:r w:rsidRPr="00AC3906">
              <w:rPr>
                <w:rFonts w:ascii="Times New Roman" w:eastAsia="宋体" w:hAnsi="Times New Roman" w:cs="Times New Roman"/>
                <w:i/>
                <w:iCs/>
                <w:color w:val="000000"/>
                <w:sz w:val="20"/>
                <w:szCs w:val="20"/>
              </w:rPr>
              <w:t xml:space="preserve">Step </w:t>
            </w:r>
            <w:r>
              <w:rPr>
                <w:rFonts w:ascii="Times New Roman" w:eastAsia="宋体" w:hAnsi="Times New Roman" w:cs="Times New Roman"/>
                <w:i/>
                <w:iCs/>
                <w:color w:val="000000"/>
                <w:sz w:val="20"/>
                <w:szCs w:val="20"/>
              </w:rPr>
              <w:t>5</w:t>
            </w:r>
            <w:r w:rsidRPr="00AC3906">
              <w:rPr>
                <w:rFonts w:ascii="Times New Roman" w:eastAsia="宋体" w:hAnsi="Times New Roman" w:cs="Times New Roman"/>
                <w:i/>
                <w:iCs/>
                <w:color w:val="000000"/>
                <w:sz w:val="20"/>
                <w:szCs w:val="20"/>
              </w:rPr>
              <w:t>a</w:t>
            </w:r>
            <w:r>
              <w:rPr>
                <w:rFonts w:ascii="Times New Roman" w:eastAsia="宋体" w:hAnsi="Times New Roman" w:cs="Times New Roman"/>
                <w:i/>
                <w:iCs/>
                <w:color w:val="000000"/>
                <w:sz w:val="20"/>
                <w:szCs w:val="20"/>
              </w:rPr>
              <w:t>/b</w:t>
            </w:r>
            <w:r w:rsidRPr="00AC3906">
              <w:rPr>
                <w:rFonts w:ascii="Times New Roman" w:eastAsia="宋体" w:hAnsi="Times New Roman" w:cs="Times New Roman"/>
                <w:i/>
                <w:iCs/>
                <w:color w:val="000000"/>
                <w:sz w:val="20"/>
                <w:szCs w:val="20"/>
              </w:rPr>
              <w:t xml:space="preserve"> may be </w:t>
            </w:r>
            <w:r>
              <w:rPr>
                <w:rFonts w:ascii="Times New Roman" w:eastAsia="宋体" w:hAnsi="Times New Roman" w:cs="Times New Roman"/>
                <w:i/>
                <w:iCs/>
                <w:color w:val="000000"/>
                <w:sz w:val="20"/>
                <w:szCs w:val="20"/>
              </w:rPr>
              <w:t xml:space="preserve">realized </w:t>
            </w:r>
            <w:r w:rsidRPr="00AC3906">
              <w:rPr>
                <w:rFonts w:ascii="Times New Roman" w:eastAsia="宋体" w:hAnsi="Times New Roman" w:cs="Times New Roman"/>
                <w:i/>
                <w:iCs/>
                <w:color w:val="000000"/>
                <w:sz w:val="20"/>
                <w:szCs w:val="20"/>
              </w:rPr>
              <w:t xml:space="preserve">in a form of SLPP containers </w:t>
            </w:r>
            <w:r>
              <w:rPr>
                <w:rFonts w:ascii="Times New Roman" w:eastAsia="宋体" w:hAnsi="Times New Roman" w:cs="Times New Roman"/>
                <w:i/>
                <w:iCs/>
                <w:color w:val="000000"/>
                <w:sz w:val="20"/>
                <w:szCs w:val="20"/>
              </w:rPr>
              <w:t xml:space="preserve"> included in </w:t>
            </w:r>
            <w:r w:rsidRPr="00AC3906">
              <w:rPr>
                <w:rFonts w:ascii="Times New Roman" w:eastAsia="宋体" w:hAnsi="Times New Roman" w:cs="Times New Roman"/>
                <w:i/>
                <w:iCs/>
                <w:color w:val="000000"/>
                <w:sz w:val="20"/>
                <w:szCs w:val="20"/>
              </w:rPr>
              <w:t>LCS request.</w:t>
            </w:r>
          </w:p>
          <w:p w14:paraId="2A45D1B2" w14:textId="77777777" w:rsidR="007B1D2F" w:rsidRDefault="007B1D2F" w:rsidP="007B1D2F">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6: TX UE performs resource sensing/reservation/selection and thus selects a SL grant.</w:t>
            </w:r>
          </w:p>
          <w:p w14:paraId="538A692A" w14:textId="77777777" w:rsidR="007B1D2F" w:rsidRPr="00602A79" w:rsidRDefault="007B1D2F" w:rsidP="007B1D2F">
            <w:pPr>
              <w:widowControl/>
              <w:overflowPunct w:val="0"/>
              <w:spacing w:after="120" w:line="276" w:lineRule="auto"/>
              <w:rPr>
                <w:rFonts w:ascii="Times New Roman" w:eastAsia="宋体" w:hAnsi="Times New Roman" w:cs="Times New Roman" w:hint="eastAsia"/>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7: After selecting a SL grant itself, TX UE transmits SL-PRS to RX UE.</w:t>
            </w:r>
          </w:p>
        </w:tc>
      </w:tr>
    </w:tbl>
    <w:p w14:paraId="25C1F67B" w14:textId="2DDF48EA" w:rsidR="005E47DD" w:rsidRPr="005E47DD" w:rsidRDefault="007B1D2F" w:rsidP="005738B1">
      <w:pPr>
        <w:widowControl/>
        <w:overflowPunct w:val="0"/>
        <w:spacing w:after="120" w:line="276" w:lineRule="auto"/>
        <w:rPr>
          <w:rFonts w:ascii="Times New Roman" w:eastAsia="宋体" w:hAnsi="Times New Roman" w:cs="Times New Roman"/>
          <w:color w:val="000000"/>
          <w:sz w:val="20"/>
          <w:szCs w:val="20"/>
        </w:rPr>
      </w:pPr>
      <w:r w:rsidRPr="00FC643A">
        <w:rPr>
          <w:rFonts w:ascii="Arial" w:hAnsi="Arial" w:cs="Arial" w:hint="eastAsia"/>
          <w:b/>
          <w:sz w:val="20"/>
          <w:szCs w:val="20"/>
        </w:rPr>
        <w:lastRenderedPageBreak/>
        <w:t>P</w:t>
      </w:r>
      <w:r w:rsidRPr="00FC643A">
        <w:rPr>
          <w:rFonts w:ascii="Arial" w:hAnsi="Arial" w:cs="Arial"/>
          <w:b/>
          <w:sz w:val="20"/>
          <w:szCs w:val="20"/>
        </w:rPr>
        <w:t xml:space="preserve">roposal </w:t>
      </w:r>
      <w:r>
        <w:rPr>
          <w:rFonts w:ascii="Arial" w:hAnsi="Arial" w:cs="Arial"/>
          <w:b/>
          <w:sz w:val="20"/>
          <w:szCs w:val="20"/>
        </w:rPr>
        <w:t>12</w:t>
      </w:r>
      <w:r w:rsidRPr="00FC643A">
        <w:rPr>
          <w:rFonts w:ascii="Arial" w:hAnsi="Arial" w:cs="Arial"/>
          <w:b/>
          <w:sz w:val="20"/>
          <w:szCs w:val="20"/>
        </w:rPr>
        <w:t>:</w:t>
      </w:r>
      <w:r>
        <w:rPr>
          <w:rFonts w:ascii="Arial" w:hAnsi="Arial" w:cs="Arial"/>
          <w:b/>
          <w:sz w:val="20"/>
          <w:szCs w:val="20"/>
        </w:rPr>
        <w:t xml:space="preserve"> After </w:t>
      </w:r>
      <w:r>
        <w:rPr>
          <w:rFonts w:ascii="Arial" w:hAnsi="Arial" w:cs="Arial" w:hint="eastAsia"/>
          <w:b/>
          <w:sz w:val="20"/>
          <w:szCs w:val="20"/>
        </w:rPr>
        <w:t>receiv</w:t>
      </w:r>
      <w:r>
        <w:rPr>
          <w:rFonts w:ascii="Arial" w:hAnsi="Arial" w:cs="Arial"/>
          <w:b/>
          <w:sz w:val="20"/>
          <w:szCs w:val="20"/>
        </w:rPr>
        <w:t xml:space="preserve">ing SL-PRS characteristics </w:t>
      </w:r>
      <w:r>
        <w:rPr>
          <w:rFonts w:ascii="Arial" w:hAnsi="Arial" w:cs="Arial" w:hint="eastAsia"/>
          <w:b/>
          <w:sz w:val="20"/>
          <w:szCs w:val="20"/>
        </w:rPr>
        <w:t>from</w:t>
      </w:r>
      <w:r>
        <w:rPr>
          <w:rFonts w:ascii="Arial" w:hAnsi="Arial" w:cs="Arial"/>
          <w:b/>
          <w:sz w:val="20"/>
          <w:szCs w:val="20"/>
        </w:rPr>
        <w:t xml:space="preserve"> LMF, gNB may re-</w:t>
      </w:r>
      <w:r>
        <w:rPr>
          <w:rFonts w:ascii="Arial" w:hAnsi="Arial" w:cs="Arial" w:hint="eastAsia"/>
          <w:b/>
          <w:sz w:val="20"/>
          <w:szCs w:val="20"/>
        </w:rPr>
        <w:t>config</w:t>
      </w:r>
      <w:r>
        <w:rPr>
          <w:rFonts w:ascii="Arial" w:hAnsi="Arial" w:cs="Arial"/>
          <w:b/>
          <w:sz w:val="20"/>
          <w:szCs w:val="20"/>
        </w:rPr>
        <w:t xml:space="preserve">ure resource pool for IC UE via </w:t>
      </w:r>
      <w:proofErr w:type="spellStart"/>
      <w:r w:rsidRPr="00091A0C">
        <w:rPr>
          <w:rFonts w:ascii="Arial" w:hAnsi="Arial" w:cs="Arial"/>
          <w:b/>
          <w:i/>
          <w:iCs/>
          <w:sz w:val="20"/>
          <w:szCs w:val="20"/>
        </w:rPr>
        <w:t>RRCReconfiguration</w:t>
      </w:r>
      <w:proofErr w:type="spellEnd"/>
      <w:r w:rsidRPr="00405ECE">
        <w:rPr>
          <w:rFonts w:ascii="Arial" w:hAnsi="Arial" w:cs="Arial"/>
          <w:b/>
          <w:sz w:val="20"/>
          <w:szCs w:val="20"/>
        </w:rPr>
        <w:t>.</w:t>
      </w:r>
    </w:p>
    <w:p w14:paraId="0178B061" w14:textId="183344EC" w:rsidR="008F3178" w:rsidRDefault="004E4739" w:rsidP="004E4739">
      <w:pPr>
        <w:pStyle w:val="3"/>
        <w:spacing w:line="240" w:lineRule="auto"/>
        <w:rPr>
          <w:rFonts w:ascii="Arial" w:eastAsia="宋体" w:hAnsi="Arial" w:cs="Arial"/>
          <w:b w:val="0"/>
          <w:kern w:val="32"/>
          <w:sz w:val="24"/>
        </w:rPr>
      </w:pPr>
      <w:r>
        <w:rPr>
          <w:rFonts w:ascii="Arial" w:eastAsia="宋体" w:hAnsi="Arial" w:cs="Arial"/>
          <w:b w:val="0"/>
          <w:kern w:val="32"/>
          <w:sz w:val="24"/>
        </w:rPr>
        <w:t>2.</w:t>
      </w:r>
      <w:r w:rsidR="004B752C">
        <w:rPr>
          <w:rFonts w:ascii="Arial" w:eastAsia="宋体" w:hAnsi="Arial" w:cs="Arial"/>
          <w:b w:val="0"/>
          <w:kern w:val="32"/>
          <w:sz w:val="24"/>
        </w:rPr>
        <w:t>3</w:t>
      </w:r>
      <w:r>
        <w:rPr>
          <w:rFonts w:ascii="Arial" w:eastAsia="宋体" w:hAnsi="Arial" w:cs="Arial"/>
          <w:b w:val="0"/>
          <w:kern w:val="32"/>
          <w:sz w:val="24"/>
        </w:rPr>
        <w:t>.3</w:t>
      </w:r>
      <w:r>
        <w:rPr>
          <w:rFonts w:ascii="Arial" w:eastAsia="宋体" w:hAnsi="Arial" w:cs="Arial"/>
          <w:b w:val="0"/>
          <w:kern w:val="32"/>
          <w:sz w:val="24"/>
        </w:rPr>
        <w:tab/>
      </w:r>
      <w:r w:rsidR="00A17E04">
        <w:rPr>
          <w:rFonts w:ascii="Arial" w:eastAsia="宋体" w:hAnsi="Arial" w:cs="Arial"/>
          <w:b w:val="0"/>
          <w:kern w:val="32"/>
          <w:sz w:val="24"/>
        </w:rPr>
        <w:t xml:space="preserve">TX UE operated in </w:t>
      </w:r>
      <w:r w:rsidR="008F3ECC" w:rsidRPr="004E4739">
        <w:rPr>
          <w:rFonts w:ascii="Arial" w:eastAsia="宋体" w:hAnsi="Arial" w:cs="Arial"/>
          <w:b w:val="0"/>
          <w:kern w:val="32"/>
          <w:sz w:val="24"/>
        </w:rPr>
        <w:t>scheme 2</w:t>
      </w:r>
      <w:r w:rsidR="00D56BC6" w:rsidRPr="004E4739">
        <w:rPr>
          <w:rFonts w:ascii="Arial" w:eastAsia="宋体" w:hAnsi="Arial" w:cs="Arial"/>
          <w:b w:val="0"/>
          <w:kern w:val="32"/>
          <w:sz w:val="24"/>
        </w:rPr>
        <w:t xml:space="preserve"> with UE-only operation</w:t>
      </w:r>
    </w:p>
    <w:p w14:paraId="7E810D01" w14:textId="6D9BD05D" w:rsidR="00503B61" w:rsidRPr="0037163A" w:rsidRDefault="00C456B9" w:rsidP="00503B61">
      <w:pPr>
        <w:spacing w:beforeLines="50" w:before="120" w:after="120" w:line="260" w:lineRule="exact"/>
        <w:rPr>
          <w:rFonts w:ascii="Times New Roman" w:hAnsi="Times New Roman"/>
          <w:sz w:val="20"/>
          <w:szCs w:val="20"/>
          <w:lang w:val="en-GB"/>
        </w:rPr>
      </w:pPr>
      <w:r w:rsidRPr="00C456B9">
        <w:rPr>
          <w:rFonts w:ascii="Times New Roman" w:eastAsia="宋体" w:hAnsi="Times New Roman" w:cs="Times New Roman" w:hint="eastAsia"/>
          <w:color w:val="000000"/>
          <w:sz w:val="20"/>
          <w:szCs w:val="20"/>
        </w:rPr>
        <w:t>W</w:t>
      </w:r>
      <w:r w:rsidRPr="00C456B9">
        <w:rPr>
          <w:rFonts w:ascii="Times New Roman" w:eastAsia="宋体" w:hAnsi="Times New Roman" w:cs="Times New Roman"/>
          <w:color w:val="000000"/>
          <w:sz w:val="20"/>
          <w:szCs w:val="20"/>
        </w:rPr>
        <w:t xml:space="preserve">hen it comes to </w:t>
      </w:r>
      <w:r>
        <w:rPr>
          <w:rFonts w:ascii="Times New Roman" w:eastAsia="宋体" w:hAnsi="Times New Roman" w:cs="Times New Roman"/>
          <w:color w:val="000000"/>
          <w:sz w:val="20"/>
          <w:szCs w:val="20"/>
        </w:rPr>
        <w:t>OOC UE, which is not controlled by NW, it has to worked in resource allocation Scheme-2.</w:t>
      </w:r>
      <w:r w:rsidR="005E47DD">
        <w:rPr>
          <w:rFonts w:ascii="Times New Roman" w:eastAsia="宋体" w:hAnsi="Times New Roman" w:cs="Times New Roman"/>
          <w:color w:val="000000"/>
          <w:sz w:val="20"/>
          <w:szCs w:val="20"/>
        </w:rPr>
        <w:t xml:space="preserve"> </w:t>
      </w:r>
      <w:r w:rsidR="00503B61" w:rsidRPr="0037163A">
        <w:rPr>
          <w:rFonts w:ascii="Times New Roman" w:hAnsi="Times New Roman" w:hint="eastAsia"/>
          <w:sz w:val="20"/>
          <w:szCs w:val="20"/>
          <w:lang w:val="en-GB"/>
        </w:rPr>
        <w:t>A</w:t>
      </w:r>
      <w:r w:rsidR="00503B61" w:rsidRPr="0037163A">
        <w:rPr>
          <w:rFonts w:ascii="Times New Roman" w:hAnsi="Times New Roman"/>
          <w:sz w:val="20"/>
          <w:szCs w:val="20"/>
          <w:lang w:val="en-GB"/>
        </w:rPr>
        <w:t>ccording to RAN1 discussion history</w:t>
      </w:r>
      <w:r w:rsidR="00CF4234">
        <w:rPr>
          <w:rFonts w:ascii="Times New Roman" w:hAnsi="Times New Roman"/>
          <w:sz w:val="20"/>
          <w:szCs w:val="20"/>
          <w:lang w:val="en-GB"/>
        </w:rPr>
        <w:fldChar w:fldCharType="begin"/>
      </w:r>
      <w:r w:rsidR="00CF4234">
        <w:rPr>
          <w:rFonts w:ascii="Times New Roman" w:hAnsi="Times New Roman"/>
          <w:sz w:val="20"/>
          <w:szCs w:val="20"/>
          <w:lang w:val="en-GB"/>
        </w:rPr>
        <w:instrText xml:space="preserve"> REF _Ref145511234 \r \h </w:instrText>
      </w:r>
      <w:r w:rsidR="00CF4234">
        <w:rPr>
          <w:rFonts w:ascii="Times New Roman" w:hAnsi="Times New Roman"/>
          <w:sz w:val="20"/>
          <w:szCs w:val="20"/>
          <w:lang w:val="en-GB"/>
        </w:rPr>
      </w:r>
      <w:r w:rsidR="00CF4234">
        <w:rPr>
          <w:rFonts w:ascii="Times New Roman" w:hAnsi="Times New Roman"/>
          <w:sz w:val="20"/>
          <w:szCs w:val="20"/>
          <w:lang w:val="en-GB"/>
        </w:rPr>
        <w:fldChar w:fldCharType="separate"/>
      </w:r>
      <w:r w:rsidR="00CF4234">
        <w:rPr>
          <w:rFonts w:ascii="Times New Roman" w:hAnsi="Times New Roman"/>
          <w:sz w:val="20"/>
          <w:szCs w:val="20"/>
          <w:lang w:val="en-GB"/>
        </w:rPr>
        <w:t>[3]</w:t>
      </w:r>
      <w:r w:rsidR="00CF4234">
        <w:rPr>
          <w:rFonts w:ascii="Times New Roman" w:hAnsi="Times New Roman"/>
          <w:sz w:val="20"/>
          <w:szCs w:val="20"/>
          <w:lang w:val="en-GB"/>
        </w:rPr>
        <w:fldChar w:fldCharType="end"/>
      </w:r>
      <w:r w:rsidR="00503B61" w:rsidRPr="0037163A">
        <w:rPr>
          <w:rFonts w:ascii="Times New Roman" w:hAnsi="Times New Roman"/>
          <w:sz w:val="20"/>
          <w:szCs w:val="20"/>
          <w:lang w:val="en-GB"/>
        </w:rPr>
        <w:t>, from the perspective of transmitting UE, SL-PRS can be triggered by UE’s own higher layer, or another triggering UE’s higher layer (</w:t>
      </w:r>
      <w:proofErr w:type="gramStart"/>
      <w:r w:rsidR="00503B61" w:rsidRPr="0037163A">
        <w:rPr>
          <w:rFonts w:ascii="Times New Roman" w:hAnsi="Times New Roman"/>
          <w:sz w:val="20"/>
          <w:szCs w:val="20"/>
          <w:lang w:val="en-GB"/>
        </w:rPr>
        <w:t>i.e.</w:t>
      </w:r>
      <w:proofErr w:type="gramEnd"/>
      <w:r w:rsidR="00503B61" w:rsidRPr="0037163A">
        <w:rPr>
          <w:rFonts w:ascii="Times New Roman" w:hAnsi="Times New Roman"/>
          <w:sz w:val="20"/>
          <w:szCs w:val="20"/>
          <w:lang w:val="en-GB"/>
        </w:rPr>
        <w:t xml:space="preserve"> via SLPP </w:t>
      </w:r>
      <w:proofErr w:type="spellStart"/>
      <w:r w:rsidR="00503B61" w:rsidRPr="0037163A">
        <w:rPr>
          <w:rFonts w:ascii="Times New Roman" w:hAnsi="Times New Roman"/>
          <w:sz w:val="20"/>
          <w:szCs w:val="20"/>
          <w:lang w:val="en-GB"/>
        </w:rPr>
        <w:t>msg</w:t>
      </w:r>
      <w:proofErr w:type="spellEnd"/>
      <w:r w:rsidR="00503B61">
        <w:rPr>
          <w:rFonts w:ascii="Times New Roman" w:hAnsi="Times New Roman"/>
          <w:sz w:val="20"/>
          <w:szCs w:val="20"/>
          <w:lang w:val="en-GB"/>
        </w:rPr>
        <w:t>, Figure3-1</w:t>
      </w:r>
      <w:r w:rsidR="00503B61" w:rsidRPr="0037163A">
        <w:rPr>
          <w:rFonts w:ascii="Times New Roman" w:hAnsi="Times New Roman"/>
          <w:sz w:val="20"/>
          <w:szCs w:val="20"/>
          <w:lang w:val="en-GB"/>
        </w:rPr>
        <w:t>) and lower layer (i.e. via SCI</w:t>
      </w:r>
      <w:r w:rsidR="00503B61">
        <w:rPr>
          <w:rFonts w:ascii="Times New Roman" w:hAnsi="Times New Roman"/>
          <w:sz w:val="20"/>
          <w:szCs w:val="20"/>
          <w:lang w:val="en-GB"/>
        </w:rPr>
        <w:t>, Figure3-2</w:t>
      </w:r>
      <w:r w:rsidR="00503B61" w:rsidRPr="0037163A">
        <w:rPr>
          <w:rFonts w:ascii="Times New Roman" w:hAnsi="Times New Roman"/>
          <w:sz w:val="20"/>
          <w:szCs w:val="20"/>
          <w:lang w:val="en-GB"/>
        </w:rPr>
        <w:t>).</w:t>
      </w:r>
    </w:p>
    <w:tbl>
      <w:tblPr>
        <w:tblStyle w:val="ab"/>
        <w:tblW w:w="0" w:type="auto"/>
        <w:tblLook w:val="04A0" w:firstRow="1" w:lastRow="0" w:firstColumn="1" w:lastColumn="0" w:noHBand="0" w:noVBand="1"/>
      </w:tblPr>
      <w:tblGrid>
        <w:gridCol w:w="9060"/>
      </w:tblGrid>
      <w:tr w:rsidR="00503B61" w14:paraId="33B2776C" w14:textId="77777777" w:rsidTr="00820A50">
        <w:tc>
          <w:tcPr>
            <w:tcW w:w="9060" w:type="dxa"/>
          </w:tcPr>
          <w:p w14:paraId="37DCE14A" w14:textId="77777777" w:rsidR="00503B61" w:rsidRPr="00756AB2" w:rsidRDefault="00503B61" w:rsidP="00820A50">
            <w:pPr>
              <w:widowControl/>
              <w:jc w:val="left"/>
              <w:rPr>
                <w:rFonts w:ascii="Times" w:hAnsi="Times" w:cs="Times New Roman"/>
                <w:b/>
                <w:iCs/>
                <w:kern w:val="0"/>
                <w:sz w:val="20"/>
                <w:szCs w:val="24"/>
                <w:u w:val="single"/>
                <w:lang w:val="en-GB"/>
              </w:rPr>
            </w:pPr>
            <w:r w:rsidRPr="00756AB2">
              <w:rPr>
                <w:rFonts w:ascii="Times" w:hAnsi="Times" w:cs="Times New Roman"/>
                <w:b/>
                <w:iCs/>
                <w:kern w:val="0"/>
                <w:sz w:val="20"/>
                <w:szCs w:val="24"/>
                <w:u w:val="single"/>
                <w:lang w:val="en-GB"/>
              </w:rPr>
              <w:t>RAN1#</w:t>
            </w:r>
            <w:r w:rsidRPr="00756AB2">
              <w:rPr>
                <w:rFonts w:ascii="Times" w:hAnsi="Times" w:cs="Times New Roman" w:hint="eastAsia"/>
                <w:b/>
                <w:iCs/>
                <w:kern w:val="0"/>
                <w:sz w:val="20"/>
                <w:szCs w:val="24"/>
                <w:u w:val="single"/>
                <w:lang w:val="en-GB"/>
              </w:rPr>
              <w:t>1</w:t>
            </w:r>
            <w:r w:rsidRPr="00756AB2">
              <w:rPr>
                <w:rFonts w:ascii="Times" w:hAnsi="Times" w:cs="Times New Roman"/>
                <w:b/>
                <w:iCs/>
                <w:kern w:val="0"/>
                <w:sz w:val="20"/>
                <w:szCs w:val="24"/>
                <w:u w:val="single"/>
                <w:lang w:val="en-GB"/>
              </w:rPr>
              <w:t>12bis meeting</w:t>
            </w:r>
          </w:p>
          <w:p w14:paraId="2FBBAC86" w14:textId="77777777" w:rsidR="00503B61" w:rsidRPr="00147519" w:rsidRDefault="00503B61" w:rsidP="00820A50">
            <w:pPr>
              <w:widowControl/>
              <w:jc w:val="left"/>
              <w:rPr>
                <w:rFonts w:ascii="Times" w:eastAsia="Batang" w:hAnsi="Times" w:cs="Times New Roman"/>
                <w:b/>
                <w:iCs/>
                <w:kern w:val="0"/>
                <w:sz w:val="20"/>
                <w:szCs w:val="24"/>
                <w:lang w:val="en-GB" w:eastAsia="en-US"/>
              </w:rPr>
            </w:pPr>
            <w:r w:rsidRPr="00147519">
              <w:rPr>
                <w:rFonts w:ascii="Times" w:eastAsia="Batang" w:hAnsi="Times" w:cs="Times New Roman"/>
                <w:b/>
                <w:iCs/>
                <w:kern w:val="0"/>
                <w:sz w:val="20"/>
                <w:szCs w:val="24"/>
                <w:highlight w:val="green"/>
                <w:lang w:val="en-GB" w:eastAsia="en-US"/>
              </w:rPr>
              <w:t>Agreement</w:t>
            </w:r>
          </w:p>
          <w:p w14:paraId="4DD665F3" w14:textId="77777777" w:rsidR="00503B61" w:rsidRPr="00147519" w:rsidRDefault="00503B61" w:rsidP="00820A50">
            <w:pPr>
              <w:widowControl/>
              <w:jc w:val="left"/>
              <w:rPr>
                <w:rFonts w:ascii="Times" w:eastAsia="Batang" w:hAnsi="Times" w:cs="Times New Roman"/>
                <w:iCs/>
                <w:kern w:val="0"/>
                <w:sz w:val="20"/>
                <w:szCs w:val="24"/>
                <w:lang w:val="en-GB" w:eastAsia="en-US"/>
              </w:rPr>
            </w:pPr>
            <w:r w:rsidRPr="00147519">
              <w:rPr>
                <w:rFonts w:ascii="Times" w:eastAsia="Batang" w:hAnsi="Times" w:cs="Times New Roman"/>
                <w:iCs/>
                <w:kern w:val="0"/>
                <w:sz w:val="20"/>
                <w:szCs w:val="24"/>
                <w:lang w:val="en-GB" w:eastAsia="en-US"/>
              </w:rPr>
              <w:t>In Scheme 2, with regards to the triggering of SL-PRS,</w:t>
            </w:r>
          </w:p>
          <w:p w14:paraId="3511E9E1" w14:textId="77777777" w:rsidR="00503B61" w:rsidRPr="00147519" w:rsidRDefault="00503B61" w:rsidP="00503B61">
            <w:pPr>
              <w:widowControl/>
              <w:numPr>
                <w:ilvl w:val="0"/>
                <w:numId w:val="10"/>
              </w:numPr>
              <w:jc w:val="left"/>
              <w:rPr>
                <w:rFonts w:ascii="Times" w:eastAsia="Batang" w:hAnsi="Times" w:cs="Times New Roman"/>
                <w:iCs/>
                <w:kern w:val="0"/>
                <w:sz w:val="20"/>
                <w:szCs w:val="24"/>
                <w:lang w:val="en-GB" w:eastAsia="en-US"/>
              </w:rPr>
            </w:pPr>
            <w:r w:rsidRPr="00147519">
              <w:rPr>
                <w:rFonts w:ascii="Times" w:eastAsia="Batang" w:hAnsi="Times" w:cs="Times New Roman"/>
                <w:iCs/>
                <w:kern w:val="0"/>
                <w:sz w:val="20"/>
                <w:szCs w:val="24"/>
                <w:lang w:val="en-GB" w:eastAsia="en-US"/>
              </w:rPr>
              <w:t>Support SL-PRS transmission triggering at the physical layer by the UE’s own higher layers</w:t>
            </w:r>
          </w:p>
          <w:p w14:paraId="0B4624F9" w14:textId="77777777" w:rsidR="00503B61" w:rsidRPr="00147519" w:rsidRDefault="00503B61" w:rsidP="00503B61">
            <w:pPr>
              <w:widowControl/>
              <w:numPr>
                <w:ilvl w:val="0"/>
                <w:numId w:val="10"/>
              </w:numPr>
              <w:jc w:val="left"/>
              <w:rPr>
                <w:rFonts w:ascii="Times" w:eastAsia="Batang" w:hAnsi="Times" w:cs="Times New Roman"/>
                <w:iCs/>
                <w:kern w:val="0"/>
                <w:sz w:val="20"/>
                <w:szCs w:val="24"/>
                <w:lang w:val="en-GB" w:eastAsia="en-US"/>
              </w:rPr>
            </w:pPr>
            <w:r w:rsidRPr="00147519">
              <w:rPr>
                <w:rFonts w:ascii="Times" w:eastAsia="Batang" w:hAnsi="Times" w:cs="Times New Roman"/>
                <w:iCs/>
                <w:kern w:val="0"/>
                <w:sz w:val="20"/>
                <w:szCs w:val="24"/>
                <w:highlight w:val="darkYellow"/>
                <w:lang w:val="en-GB" w:eastAsia="en-US"/>
              </w:rPr>
              <w:t>Working assumption</w:t>
            </w:r>
            <w:r w:rsidRPr="00147519">
              <w:rPr>
                <w:rFonts w:ascii="Times" w:eastAsia="Batang" w:hAnsi="Times" w:cs="Times New Roman"/>
                <w:iCs/>
                <w:kern w:val="0"/>
                <w:sz w:val="20"/>
                <w:szCs w:val="24"/>
                <w:lang w:val="en-GB" w:eastAsia="en-US"/>
              </w:rPr>
              <w:t xml:space="preserve">: Support UE-A to request UE-B to transmit SL-PRS via lower layer </w:t>
            </w:r>
            <w:proofErr w:type="spellStart"/>
            <w:r w:rsidRPr="00147519">
              <w:rPr>
                <w:rFonts w:ascii="Times" w:eastAsia="Batang" w:hAnsi="Times" w:cs="Times New Roman"/>
                <w:iCs/>
                <w:kern w:val="0"/>
                <w:sz w:val="20"/>
                <w:szCs w:val="24"/>
                <w:lang w:val="en-GB" w:eastAsia="en-US"/>
              </w:rPr>
              <w:t>signaling</w:t>
            </w:r>
            <w:proofErr w:type="spellEnd"/>
            <w:r w:rsidRPr="00147519">
              <w:rPr>
                <w:rFonts w:ascii="Times" w:eastAsia="Batang" w:hAnsi="Times" w:cs="Times New Roman"/>
                <w:iCs/>
                <w:kern w:val="0"/>
                <w:sz w:val="20"/>
                <w:szCs w:val="24"/>
                <w:lang w:val="en-GB" w:eastAsia="en-US"/>
              </w:rPr>
              <w:t xml:space="preserve"> sent by UE-A. </w:t>
            </w:r>
          </w:p>
          <w:p w14:paraId="1D051BD5" w14:textId="77777777" w:rsidR="00503B61" w:rsidRPr="00147519" w:rsidRDefault="00503B61" w:rsidP="00503B61">
            <w:pPr>
              <w:widowControl/>
              <w:numPr>
                <w:ilvl w:val="1"/>
                <w:numId w:val="10"/>
              </w:numPr>
              <w:jc w:val="left"/>
              <w:rPr>
                <w:rFonts w:ascii="Times" w:eastAsia="Batang" w:hAnsi="Times" w:cs="Times New Roman"/>
                <w:iCs/>
                <w:kern w:val="0"/>
                <w:sz w:val="20"/>
                <w:szCs w:val="24"/>
                <w:lang w:val="en-GB" w:eastAsia="en-US"/>
              </w:rPr>
            </w:pPr>
            <w:r w:rsidRPr="00147519">
              <w:rPr>
                <w:rFonts w:ascii="Times" w:eastAsia="Batang" w:hAnsi="Times" w:cs="Times New Roman"/>
                <w:iCs/>
                <w:kern w:val="0"/>
                <w:sz w:val="20"/>
                <w:szCs w:val="24"/>
                <w:lang w:val="en-GB" w:eastAsia="en-US"/>
              </w:rPr>
              <w:t>Up to UE-B’s own higher layers to transmit SL-PRS in response to the lower layer request from UE-A</w:t>
            </w:r>
          </w:p>
          <w:p w14:paraId="680976C5" w14:textId="77777777" w:rsidR="00503B61" w:rsidRPr="00147519" w:rsidRDefault="00503B61" w:rsidP="00503B61">
            <w:pPr>
              <w:widowControl/>
              <w:numPr>
                <w:ilvl w:val="1"/>
                <w:numId w:val="10"/>
              </w:numPr>
              <w:jc w:val="left"/>
              <w:rPr>
                <w:rFonts w:ascii="Times" w:eastAsia="Batang" w:hAnsi="Times" w:cs="Times New Roman"/>
                <w:iCs/>
                <w:kern w:val="0"/>
                <w:sz w:val="20"/>
                <w:szCs w:val="24"/>
                <w:lang w:val="en-GB" w:eastAsia="en-US"/>
              </w:rPr>
            </w:pPr>
            <w:r w:rsidRPr="00147519">
              <w:rPr>
                <w:rFonts w:ascii="Times" w:eastAsia="Batang" w:hAnsi="Times" w:cs="Times New Roman"/>
                <w:iCs/>
                <w:kern w:val="0"/>
                <w:sz w:val="20"/>
                <w:szCs w:val="24"/>
                <w:lang w:val="en-GB" w:eastAsia="en-US"/>
              </w:rPr>
              <w:t xml:space="preserve">FFS: Lower layer </w:t>
            </w:r>
            <w:proofErr w:type="spellStart"/>
            <w:r w:rsidRPr="00147519">
              <w:rPr>
                <w:rFonts w:ascii="Times" w:eastAsia="Batang" w:hAnsi="Times" w:cs="Times New Roman"/>
                <w:iCs/>
                <w:kern w:val="0"/>
                <w:sz w:val="20"/>
                <w:szCs w:val="24"/>
                <w:lang w:val="en-GB" w:eastAsia="en-US"/>
              </w:rPr>
              <w:t>signaling</w:t>
            </w:r>
            <w:proofErr w:type="spellEnd"/>
            <w:r w:rsidRPr="00147519">
              <w:rPr>
                <w:rFonts w:ascii="Times" w:eastAsia="Batang" w:hAnsi="Times" w:cs="Times New Roman"/>
                <w:iCs/>
                <w:kern w:val="0"/>
                <w:sz w:val="20"/>
                <w:szCs w:val="24"/>
                <w:lang w:val="en-GB" w:eastAsia="en-US"/>
              </w:rPr>
              <w:t xml:space="preserve"> corresponds to SCI, MAC-CE, or SL-PRS</w:t>
            </w:r>
          </w:p>
          <w:p w14:paraId="4E1E4CD7" w14:textId="77777777" w:rsidR="00503B61" w:rsidRPr="00756AB2" w:rsidRDefault="00503B61" w:rsidP="00820A50">
            <w:pPr>
              <w:rPr>
                <w:rFonts w:ascii="Times New Roman" w:hAnsi="Times New Roman"/>
                <w:b/>
                <w:szCs w:val="20"/>
                <w:u w:val="single"/>
              </w:rPr>
            </w:pPr>
            <w:r w:rsidRPr="00756AB2">
              <w:rPr>
                <w:rFonts w:ascii="Times" w:hAnsi="Times" w:cs="Times New Roman"/>
                <w:b/>
                <w:iCs/>
                <w:kern w:val="0"/>
                <w:sz w:val="20"/>
                <w:szCs w:val="24"/>
                <w:u w:val="single"/>
                <w:lang w:val="en-GB"/>
              </w:rPr>
              <w:t>RAN1#</w:t>
            </w:r>
            <w:r w:rsidRPr="00756AB2">
              <w:rPr>
                <w:rFonts w:ascii="Times" w:hAnsi="Times" w:cs="Times New Roman" w:hint="eastAsia"/>
                <w:b/>
                <w:iCs/>
                <w:kern w:val="0"/>
                <w:sz w:val="20"/>
                <w:szCs w:val="24"/>
                <w:u w:val="single"/>
                <w:lang w:val="en-GB"/>
              </w:rPr>
              <w:t>1</w:t>
            </w:r>
            <w:r w:rsidRPr="00756AB2">
              <w:rPr>
                <w:rFonts w:ascii="Times" w:hAnsi="Times" w:cs="Times New Roman"/>
                <w:b/>
                <w:iCs/>
                <w:kern w:val="0"/>
                <w:sz w:val="20"/>
                <w:szCs w:val="24"/>
                <w:u w:val="single"/>
                <w:lang w:val="en-GB"/>
              </w:rPr>
              <w:t>1</w:t>
            </w:r>
            <w:r>
              <w:rPr>
                <w:rFonts w:ascii="Times" w:hAnsi="Times" w:cs="Times New Roman"/>
                <w:b/>
                <w:iCs/>
                <w:kern w:val="0"/>
                <w:sz w:val="20"/>
                <w:szCs w:val="24"/>
                <w:u w:val="single"/>
                <w:lang w:val="en-GB"/>
              </w:rPr>
              <w:t>3</w:t>
            </w:r>
            <w:r w:rsidRPr="00756AB2">
              <w:rPr>
                <w:rFonts w:ascii="Times" w:hAnsi="Times" w:cs="Times New Roman"/>
                <w:b/>
                <w:iCs/>
                <w:kern w:val="0"/>
                <w:sz w:val="20"/>
                <w:szCs w:val="24"/>
                <w:u w:val="single"/>
                <w:lang w:val="en-GB"/>
              </w:rPr>
              <w:t xml:space="preserve"> meeting</w:t>
            </w:r>
          </w:p>
          <w:p w14:paraId="7B76B5CF" w14:textId="77777777" w:rsidR="00503B61" w:rsidRPr="00A53FF6" w:rsidRDefault="00503B61" w:rsidP="00820A50">
            <w:pPr>
              <w:rPr>
                <w:rFonts w:ascii="Times New Roman" w:hAnsi="Times New Roman"/>
                <w:b/>
                <w:szCs w:val="20"/>
              </w:rPr>
            </w:pPr>
            <w:r w:rsidRPr="00A53FF6">
              <w:rPr>
                <w:rFonts w:ascii="Times New Roman" w:hAnsi="Times New Roman"/>
                <w:b/>
                <w:szCs w:val="20"/>
                <w:highlight w:val="green"/>
              </w:rPr>
              <w:t>Agreement</w:t>
            </w:r>
          </w:p>
          <w:p w14:paraId="1429C102" w14:textId="77777777" w:rsidR="00503B61" w:rsidRPr="00A53FF6" w:rsidRDefault="00503B61" w:rsidP="00820A50">
            <w:pPr>
              <w:contextualSpacing/>
              <w:rPr>
                <w:rFonts w:ascii="Times New Roman" w:eastAsia="Times New Roman" w:hAnsi="Times New Roman"/>
                <w:szCs w:val="20"/>
                <w:lang w:eastAsia="x-none"/>
              </w:rPr>
            </w:pPr>
            <w:r w:rsidRPr="00A53FF6">
              <w:rPr>
                <w:rFonts w:ascii="Times New Roman" w:eastAsia="Times New Roman" w:hAnsi="Times New Roman"/>
                <w:szCs w:val="20"/>
                <w:lang w:eastAsia="x-none"/>
              </w:rPr>
              <w:t>In Scheme 2, with regards to the triggering of SL-PRS, confirm the related WA for shared and dedicated resource pools.</w:t>
            </w:r>
          </w:p>
          <w:p w14:paraId="20DE387A" w14:textId="77777777" w:rsidR="00503B61" w:rsidRPr="00A53FF6" w:rsidRDefault="00503B61" w:rsidP="00503B61">
            <w:pPr>
              <w:widowControl/>
              <w:numPr>
                <w:ilvl w:val="0"/>
                <w:numId w:val="11"/>
              </w:numPr>
              <w:snapToGrid w:val="0"/>
              <w:jc w:val="left"/>
              <w:rPr>
                <w:rFonts w:ascii="Times New Roman" w:eastAsia="Times New Roman" w:hAnsi="Times New Roman"/>
                <w:szCs w:val="20"/>
              </w:rPr>
            </w:pPr>
            <w:r w:rsidRPr="00A53FF6">
              <w:rPr>
                <w:rFonts w:ascii="Times New Roman" w:eastAsia="Times New Roman" w:hAnsi="Times New Roman"/>
                <w:szCs w:val="20"/>
              </w:rPr>
              <w:t xml:space="preserve">With regards to the lower-layer </w:t>
            </w:r>
            <w:proofErr w:type="spellStart"/>
            <w:r w:rsidRPr="00A53FF6">
              <w:rPr>
                <w:rFonts w:ascii="Times New Roman" w:eastAsia="Times New Roman" w:hAnsi="Times New Roman"/>
                <w:szCs w:val="20"/>
              </w:rPr>
              <w:t>signalling</w:t>
            </w:r>
            <w:proofErr w:type="spellEnd"/>
            <w:r w:rsidRPr="00A53FF6">
              <w:rPr>
                <w:rFonts w:ascii="Times New Roman" w:eastAsia="Times New Roman" w:hAnsi="Times New Roman"/>
                <w:szCs w:val="20"/>
              </w:rPr>
              <w:t>, support SCI associated with SL-PRS transmission</w:t>
            </w:r>
          </w:p>
          <w:p w14:paraId="0829767E" w14:textId="77777777" w:rsidR="00503B61" w:rsidRPr="00A53FF6" w:rsidRDefault="00503B61" w:rsidP="00503B61">
            <w:pPr>
              <w:widowControl/>
              <w:numPr>
                <w:ilvl w:val="1"/>
                <w:numId w:val="11"/>
              </w:numPr>
              <w:snapToGrid w:val="0"/>
              <w:jc w:val="left"/>
              <w:rPr>
                <w:rFonts w:ascii="Times New Roman" w:eastAsia="Times New Roman" w:hAnsi="Times New Roman"/>
                <w:szCs w:val="20"/>
              </w:rPr>
            </w:pPr>
            <w:r w:rsidRPr="00A53FF6">
              <w:rPr>
                <w:rFonts w:ascii="Times New Roman" w:eastAsia="Times New Roman" w:hAnsi="Times New Roman"/>
                <w:szCs w:val="20"/>
              </w:rPr>
              <w:t>FFS: whether this is enabled by (pre)configuration</w:t>
            </w:r>
          </w:p>
          <w:p w14:paraId="39B36EE7" w14:textId="77777777" w:rsidR="00503B61" w:rsidRPr="00CE54B1" w:rsidRDefault="00503B61" w:rsidP="00503B61">
            <w:pPr>
              <w:widowControl/>
              <w:numPr>
                <w:ilvl w:val="0"/>
                <w:numId w:val="11"/>
              </w:numPr>
              <w:snapToGrid w:val="0"/>
              <w:jc w:val="left"/>
              <w:rPr>
                <w:rFonts w:ascii="Times New Roman" w:eastAsia="Times New Roman" w:hAnsi="Times New Roman"/>
                <w:szCs w:val="20"/>
              </w:rPr>
            </w:pPr>
            <w:r w:rsidRPr="00A53FF6">
              <w:rPr>
                <w:rFonts w:ascii="Times New Roman" w:eastAsia="Times New Roman" w:hAnsi="Times New Roman" w:hint="eastAsia"/>
                <w:szCs w:val="20"/>
              </w:rPr>
              <w:t>F</w:t>
            </w:r>
            <w:r w:rsidRPr="00A53FF6">
              <w:rPr>
                <w:rFonts w:ascii="Times New Roman" w:eastAsia="Times New Roman" w:hAnsi="Times New Roman"/>
                <w:szCs w:val="20"/>
              </w:rPr>
              <w:t>FS: to support also SL-PRS</w:t>
            </w:r>
          </w:p>
        </w:tc>
      </w:tr>
    </w:tbl>
    <w:p w14:paraId="609C4C77" w14:textId="1B11A4E3" w:rsidR="00503B61" w:rsidRDefault="00503B61" w:rsidP="00503B61">
      <w:pPr>
        <w:spacing w:beforeLines="50" w:before="120" w:after="120" w:line="260" w:lineRule="exact"/>
        <w:rPr>
          <w:rFonts w:ascii="Times New Roman" w:hAnsi="Times New Roman"/>
          <w:sz w:val="20"/>
          <w:szCs w:val="20"/>
          <w:lang w:val="en-GB"/>
        </w:rPr>
      </w:pPr>
      <w:r w:rsidRPr="0037163A">
        <w:rPr>
          <w:rFonts w:ascii="Times New Roman" w:hAnsi="Times New Roman"/>
          <w:sz w:val="20"/>
          <w:szCs w:val="20"/>
          <w:lang w:val="en-GB"/>
        </w:rPr>
        <w:t>In our understanding, SL-PRS is a reference signal designed especially for positioning on PC5 interface. The need for transmission of such signal should be originated from a ranging/</w:t>
      </w:r>
      <w:proofErr w:type="spellStart"/>
      <w:r w:rsidRPr="0037163A">
        <w:rPr>
          <w:rFonts w:ascii="Times New Roman" w:hAnsi="Times New Roman"/>
          <w:sz w:val="20"/>
          <w:szCs w:val="20"/>
          <w:lang w:val="en-GB"/>
        </w:rPr>
        <w:t>sidelink</w:t>
      </w:r>
      <w:proofErr w:type="spellEnd"/>
      <w:r w:rsidRPr="0037163A">
        <w:rPr>
          <w:rFonts w:ascii="Times New Roman" w:hAnsi="Times New Roman"/>
          <w:sz w:val="20"/>
          <w:szCs w:val="20"/>
          <w:lang w:val="en-GB"/>
        </w:rPr>
        <w:t xml:space="preserve"> positioning service, and further be owed to a layer responsible for the management of such function, i.e. SLPP layer.</w:t>
      </w:r>
    </w:p>
    <w:p w14:paraId="4FC9DD98" w14:textId="49297792" w:rsidR="00503B61" w:rsidRDefault="007B4E45" w:rsidP="00503B61">
      <w:pPr>
        <w:rPr>
          <w:rFonts w:ascii="Times New Roman" w:eastAsia="Times New Roman" w:hAnsi="Times New Roman" w:cs="Times New Roman"/>
          <w:kern w:val="0"/>
          <w:sz w:val="20"/>
          <w:szCs w:val="20"/>
          <w:lang w:val="en-GB" w:eastAsia="ja-JP"/>
        </w:rPr>
      </w:pPr>
      <w:r w:rsidRPr="003C6D3A">
        <w:rPr>
          <w:rFonts w:ascii="Times New Roman" w:eastAsia="Times New Roman" w:hAnsi="Times New Roman" w:cs="Times New Roman"/>
          <w:kern w:val="0"/>
          <w:sz w:val="20"/>
          <w:szCs w:val="20"/>
          <w:lang w:val="en-GB" w:eastAsia="ja-JP"/>
        </w:rPr>
        <w:object w:dxaOrig="9240" w:dyaOrig="5808" w14:anchorId="0CE5325D">
          <v:shape id="_x0000_i1028" type="#_x0000_t75" style="width:439.45pt;height:180.7pt" o:ole="">
            <v:imagedata r:id="rId15" o:title="" croptop="1586f" cropbottom="20510f"/>
          </v:shape>
          <o:OLEObject Type="Embed" ProgID="Visio.Drawing.15" ShapeID="_x0000_i1028" DrawAspect="Content" ObjectID="_1760286044" r:id="rId16"/>
        </w:object>
      </w:r>
    </w:p>
    <w:p w14:paraId="0EEF498C" w14:textId="100CD298" w:rsidR="00503B61" w:rsidRDefault="00503B61" w:rsidP="00503B61">
      <w:pPr>
        <w:jc w:val="center"/>
        <w:rPr>
          <w:rFonts w:ascii="Times New Roman" w:hAnsi="Times New Roman" w:cs="Times New Roman"/>
          <w:sz w:val="18"/>
          <w:szCs w:val="20"/>
        </w:rPr>
      </w:pPr>
      <w:r w:rsidRPr="00FC643A">
        <w:rPr>
          <w:rFonts w:ascii="Times New Roman" w:hAnsi="Times New Roman" w:cs="Times New Roman"/>
          <w:sz w:val="18"/>
          <w:szCs w:val="20"/>
        </w:rPr>
        <w:t xml:space="preserve">Figure </w:t>
      </w:r>
      <w:r w:rsidR="004B752C">
        <w:rPr>
          <w:rFonts w:ascii="Times New Roman" w:hAnsi="Times New Roman" w:cs="Times New Roman"/>
          <w:sz w:val="18"/>
          <w:szCs w:val="20"/>
        </w:rPr>
        <w:t>2.</w:t>
      </w:r>
      <w:r w:rsidRPr="00FC643A">
        <w:rPr>
          <w:rFonts w:ascii="Times New Roman" w:hAnsi="Times New Roman" w:cs="Times New Roman"/>
          <w:sz w:val="18"/>
          <w:szCs w:val="20"/>
        </w:rPr>
        <w:t>3-</w:t>
      </w:r>
      <w:r w:rsidR="004B752C">
        <w:rPr>
          <w:rFonts w:ascii="Times New Roman" w:hAnsi="Times New Roman" w:cs="Times New Roman"/>
          <w:sz w:val="18"/>
          <w:szCs w:val="20"/>
        </w:rPr>
        <w:t>4</w:t>
      </w:r>
      <w:r w:rsidRPr="00FC643A">
        <w:rPr>
          <w:rFonts w:ascii="Times New Roman" w:hAnsi="Times New Roman" w:cs="Times New Roman"/>
          <w:sz w:val="18"/>
          <w:szCs w:val="20"/>
        </w:rPr>
        <w:t xml:space="preserve"> Server UE triggers Resource allocation Scheme-2 OOC transmitting UE via SLPP</w:t>
      </w:r>
    </w:p>
    <w:p w14:paraId="45CD77E0" w14:textId="77777777" w:rsidR="00503B61" w:rsidRPr="00503B61" w:rsidRDefault="00503B61" w:rsidP="00503B61">
      <w:pPr>
        <w:rPr>
          <w:rFonts w:ascii="Times New Roman" w:hAnsi="Times New Roman"/>
          <w:sz w:val="20"/>
          <w:szCs w:val="20"/>
          <w:lang w:val="en-GB"/>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503B61" w14:paraId="0ABA1EFC" w14:textId="77777777" w:rsidTr="00820A50">
        <w:tc>
          <w:tcPr>
            <w:tcW w:w="9060" w:type="dxa"/>
          </w:tcPr>
          <w:p w14:paraId="0C6391FE" w14:textId="0859FC8C" w:rsidR="00503B61" w:rsidRDefault="00503B61" w:rsidP="00503B6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1: </w:t>
            </w:r>
            <w:r w:rsidR="00C37D17">
              <w:rPr>
                <w:rFonts w:ascii="Times New Roman" w:eastAsia="宋体" w:hAnsi="Times New Roman" w:cs="Times New Roman"/>
                <w:color w:val="000000"/>
                <w:sz w:val="20"/>
                <w:szCs w:val="20"/>
              </w:rPr>
              <w:t xml:space="preserve">Based on need of ranging/SL positioning service, Server UE resolves the positioning request and decides positioning methods, then provides </w:t>
            </w:r>
            <w:r w:rsidR="00091A0C">
              <w:rPr>
                <w:rFonts w:ascii="Times New Roman" w:eastAsia="宋体" w:hAnsi="Times New Roman" w:cs="Times New Roman"/>
                <w:color w:val="000000"/>
                <w:sz w:val="20"/>
                <w:szCs w:val="20"/>
              </w:rPr>
              <w:t xml:space="preserve">TX </w:t>
            </w:r>
            <w:r w:rsidR="00C37D17">
              <w:rPr>
                <w:rFonts w:ascii="Times New Roman" w:eastAsia="宋体" w:hAnsi="Times New Roman" w:cs="Times New Roman"/>
                <w:color w:val="000000"/>
                <w:sz w:val="20"/>
                <w:szCs w:val="20"/>
              </w:rPr>
              <w:t>UE with SL-PRS characteristics.</w:t>
            </w:r>
          </w:p>
          <w:p w14:paraId="6E911793" w14:textId="772AA5EC" w:rsidR="00C37D17" w:rsidRDefault="00C37D17" w:rsidP="00C37D17">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2a: Server UE provides </w:t>
            </w:r>
            <w:r w:rsidR="00091A0C">
              <w:rPr>
                <w:rFonts w:ascii="Times New Roman" w:eastAsia="宋体" w:hAnsi="Times New Roman" w:cs="Times New Roman"/>
                <w:color w:val="000000"/>
                <w:sz w:val="20"/>
                <w:szCs w:val="20"/>
              </w:rPr>
              <w:t xml:space="preserve">TX </w:t>
            </w:r>
            <w:r>
              <w:rPr>
                <w:rFonts w:ascii="Times New Roman" w:eastAsia="宋体" w:hAnsi="Times New Roman" w:cs="Times New Roman"/>
                <w:color w:val="000000"/>
                <w:sz w:val="20"/>
                <w:szCs w:val="20"/>
              </w:rPr>
              <w:t xml:space="preserve">UE with SL-PRS </w:t>
            </w:r>
            <w:r w:rsidRPr="00B131C9">
              <w:rPr>
                <w:rFonts w:ascii="Times New Roman" w:eastAsia="宋体" w:hAnsi="Times New Roman" w:cs="Times New Roman"/>
                <w:color w:val="000000"/>
                <w:sz w:val="20"/>
                <w:szCs w:val="20"/>
              </w:rPr>
              <w:t>sequence ID, destination L2 ID and cast type for SL-PRS transmission</w:t>
            </w:r>
            <w:r w:rsidR="00091A0C">
              <w:rPr>
                <w:rFonts w:ascii="Times New Roman" w:eastAsia="宋体" w:hAnsi="Times New Roman" w:cs="Times New Roman"/>
                <w:color w:val="000000"/>
                <w:sz w:val="20"/>
                <w:szCs w:val="20"/>
              </w:rPr>
              <w:t>, source L2 ID is optionally provided.</w:t>
            </w:r>
          </w:p>
          <w:p w14:paraId="6F3291BA" w14:textId="3A2C4F89" w:rsidR="00C37D17" w:rsidRPr="00C37D17" w:rsidRDefault="00C37D17" w:rsidP="00C37D17">
            <w:pPr>
              <w:widowControl/>
              <w:overflowPunct w:val="0"/>
              <w:spacing w:after="120" w:line="276" w:lineRule="auto"/>
              <w:rPr>
                <w:rFonts w:ascii="Times New Roman" w:eastAsia="宋体" w:hAnsi="Times New Roman" w:cs="Times New Roman"/>
                <w:i/>
                <w:color w:val="000000"/>
                <w:sz w:val="20"/>
                <w:szCs w:val="20"/>
              </w:rPr>
            </w:pPr>
            <w:r>
              <w:rPr>
                <w:rFonts w:ascii="Times New Roman" w:eastAsia="宋体" w:hAnsi="Times New Roman" w:cs="Times New Roman"/>
                <w:i/>
                <w:color w:val="000000"/>
                <w:sz w:val="20"/>
                <w:szCs w:val="20"/>
              </w:rPr>
              <w:t xml:space="preserve">Note. </w:t>
            </w:r>
            <w:r w:rsidRPr="00C37D17">
              <w:rPr>
                <w:rFonts w:ascii="Times New Roman" w:eastAsia="宋体" w:hAnsi="Times New Roman" w:cs="Times New Roman" w:hint="eastAsia"/>
                <w:i/>
                <w:color w:val="000000"/>
                <w:sz w:val="20"/>
                <w:szCs w:val="20"/>
              </w:rPr>
              <w:t>S</w:t>
            </w:r>
            <w:r w:rsidRPr="00C37D17">
              <w:rPr>
                <w:rFonts w:ascii="Times New Roman" w:eastAsia="宋体" w:hAnsi="Times New Roman" w:cs="Times New Roman"/>
                <w:i/>
                <w:color w:val="000000"/>
                <w:sz w:val="20"/>
                <w:szCs w:val="20"/>
              </w:rPr>
              <w:t xml:space="preserve">tep 1 and 2a can be omitted if Server UE is integrated with </w:t>
            </w:r>
            <w:r w:rsidR="00091A0C">
              <w:rPr>
                <w:rFonts w:ascii="Times New Roman" w:eastAsia="宋体" w:hAnsi="Times New Roman" w:cs="Times New Roman"/>
                <w:i/>
                <w:color w:val="000000"/>
                <w:sz w:val="20"/>
                <w:szCs w:val="20"/>
              </w:rPr>
              <w:t>TX</w:t>
            </w:r>
            <w:r w:rsidR="00091A0C" w:rsidRPr="00C37D17">
              <w:rPr>
                <w:rFonts w:ascii="Times New Roman" w:eastAsia="宋体" w:hAnsi="Times New Roman" w:cs="Times New Roman"/>
                <w:i/>
                <w:color w:val="000000"/>
                <w:sz w:val="20"/>
                <w:szCs w:val="20"/>
              </w:rPr>
              <w:t xml:space="preserve"> </w:t>
            </w:r>
            <w:r w:rsidRPr="00C37D17">
              <w:rPr>
                <w:rFonts w:ascii="Times New Roman" w:eastAsia="宋体" w:hAnsi="Times New Roman" w:cs="Times New Roman"/>
                <w:i/>
                <w:color w:val="000000"/>
                <w:sz w:val="20"/>
                <w:szCs w:val="20"/>
              </w:rPr>
              <w:t>UE.</w:t>
            </w:r>
          </w:p>
          <w:p w14:paraId="56DD9E4D" w14:textId="50F41DE6" w:rsidR="00C37D17" w:rsidRDefault="00C37D17" w:rsidP="00503B6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2b: Server UE provides </w:t>
            </w:r>
            <w:r w:rsidR="00091A0C">
              <w:rPr>
                <w:rFonts w:ascii="Times New Roman" w:eastAsia="宋体" w:hAnsi="Times New Roman" w:cs="Times New Roman"/>
                <w:color w:val="000000"/>
                <w:sz w:val="20"/>
                <w:szCs w:val="20"/>
              </w:rPr>
              <w:t xml:space="preserve">RX </w:t>
            </w:r>
            <w:r>
              <w:rPr>
                <w:rFonts w:ascii="Times New Roman" w:eastAsia="宋体" w:hAnsi="Times New Roman" w:cs="Times New Roman"/>
                <w:color w:val="000000"/>
                <w:sz w:val="20"/>
                <w:szCs w:val="20"/>
              </w:rPr>
              <w:t xml:space="preserve">UE with SL-PRS </w:t>
            </w:r>
            <w:r w:rsidRPr="00B131C9">
              <w:rPr>
                <w:rFonts w:ascii="Times New Roman" w:eastAsia="宋体" w:hAnsi="Times New Roman" w:cs="Times New Roman"/>
                <w:color w:val="000000"/>
                <w:sz w:val="20"/>
                <w:szCs w:val="20"/>
              </w:rPr>
              <w:t xml:space="preserve">sequence ID for SL-PRS </w:t>
            </w:r>
            <w:r>
              <w:rPr>
                <w:rFonts w:ascii="Times New Roman" w:eastAsia="宋体" w:hAnsi="Times New Roman" w:cs="Times New Roman"/>
                <w:color w:val="000000"/>
                <w:sz w:val="20"/>
                <w:szCs w:val="20"/>
              </w:rPr>
              <w:t>reception</w:t>
            </w:r>
            <w:r w:rsidR="00091A0C">
              <w:rPr>
                <w:rFonts w:ascii="Times New Roman" w:eastAsia="宋体" w:hAnsi="Times New Roman" w:cs="Times New Roman"/>
                <w:color w:val="000000"/>
                <w:sz w:val="20"/>
                <w:szCs w:val="20"/>
              </w:rPr>
              <w:t>, source L2 ID and destination L2 ID are optionally provided</w:t>
            </w:r>
            <w:r>
              <w:rPr>
                <w:rFonts w:ascii="Times New Roman" w:eastAsia="宋体" w:hAnsi="Times New Roman" w:cs="Times New Roman"/>
                <w:color w:val="000000"/>
                <w:sz w:val="20"/>
                <w:szCs w:val="20"/>
              </w:rPr>
              <w:t>.</w:t>
            </w:r>
          </w:p>
          <w:p w14:paraId="7933A136" w14:textId="00965BCB" w:rsidR="00C37D17" w:rsidRPr="00C37D17" w:rsidRDefault="00C37D17" w:rsidP="00503B61">
            <w:pPr>
              <w:widowControl/>
              <w:overflowPunct w:val="0"/>
              <w:spacing w:after="120" w:line="276" w:lineRule="auto"/>
              <w:rPr>
                <w:rFonts w:ascii="Times New Roman" w:eastAsia="宋体" w:hAnsi="Times New Roman" w:cs="Times New Roman"/>
                <w:i/>
                <w:color w:val="000000"/>
                <w:sz w:val="20"/>
                <w:szCs w:val="20"/>
              </w:rPr>
            </w:pPr>
            <w:r>
              <w:rPr>
                <w:rFonts w:ascii="Times New Roman" w:eastAsia="宋体" w:hAnsi="Times New Roman" w:cs="Times New Roman"/>
                <w:i/>
                <w:color w:val="000000"/>
                <w:sz w:val="20"/>
                <w:szCs w:val="20"/>
              </w:rPr>
              <w:t xml:space="preserve">Note. </w:t>
            </w:r>
            <w:r w:rsidRPr="00C37D17">
              <w:rPr>
                <w:rFonts w:ascii="Times New Roman" w:eastAsia="宋体" w:hAnsi="Times New Roman" w:cs="Times New Roman" w:hint="eastAsia"/>
                <w:i/>
                <w:color w:val="000000"/>
                <w:sz w:val="20"/>
                <w:szCs w:val="20"/>
              </w:rPr>
              <w:t>S</w:t>
            </w:r>
            <w:r w:rsidRPr="00C37D17">
              <w:rPr>
                <w:rFonts w:ascii="Times New Roman" w:eastAsia="宋体" w:hAnsi="Times New Roman" w:cs="Times New Roman"/>
                <w:i/>
                <w:color w:val="000000"/>
                <w:sz w:val="20"/>
                <w:szCs w:val="20"/>
              </w:rPr>
              <w:t xml:space="preserve">tep 1 and </w:t>
            </w:r>
            <w:r w:rsidR="00091A0C" w:rsidRPr="00C37D17">
              <w:rPr>
                <w:rFonts w:ascii="Times New Roman" w:eastAsia="宋体" w:hAnsi="Times New Roman" w:cs="Times New Roman"/>
                <w:i/>
                <w:color w:val="000000"/>
                <w:sz w:val="20"/>
                <w:szCs w:val="20"/>
              </w:rPr>
              <w:t>2</w:t>
            </w:r>
            <w:r w:rsidR="00091A0C">
              <w:rPr>
                <w:rFonts w:ascii="Times New Roman" w:eastAsia="宋体" w:hAnsi="Times New Roman" w:cs="Times New Roman"/>
                <w:i/>
                <w:color w:val="000000"/>
                <w:sz w:val="20"/>
                <w:szCs w:val="20"/>
              </w:rPr>
              <w:t>b</w:t>
            </w:r>
            <w:r w:rsidR="00091A0C" w:rsidRPr="00C37D17">
              <w:rPr>
                <w:rFonts w:ascii="Times New Roman" w:eastAsia="宋体" w:hAnsi="Times New Roman" w:cs="Times New Roman"/>
                <w:i/>
                <w:color w:val="000000"/>
                <w:sz w:val="20"/>
                <w:szCs w:val="20"/>
              </w:rPr>
              <w:t xml:space="preserve"> </w:t>
            </w:r>
            <w:r w:rsidRPr="00C37D17">
              <w:rPr>
                <w:rFonts w:ascii="Times New Roman" w:eastAsia="宋体" w:hAnsi="Times New Roman" w:cs="Times New Roman"/>
                <w:i/>
                <w:color w:val="000000"/>
                <w:sz w:val="20"/>
                <w:szCs w:val="20"/>
              </w:rPr>
              <w:t xml:space="preserve">can be omitted if Server UE is integrated with </w:t>
            </w:r>
            <w:r w:rsidR="00091A0C">
              <w:rPr>
                <w:rFonts w:ascii="Times New Roman" w:eastAsia="宋体" w:hAnsi="Times New Roman" w:cs="Times New Roman"/>
                <w:i/>
                <w:color w:val="000000"/>
                <w:sz w:val="20"/>
                <w:szCs w:val="20"/>
              </w:rPr>
              <w:t>RX</w:t>
            </w:r>
            <w:r w:rsidR="00091A0C" w:rsidRPr="00C37D17">
              <w:rPr>
                <w:rFonts w:ascii="Times New Roman" w:eastAsia="宋体" w:hAnsi="Times New Roman" w:cs="Times New Roman"/>
                <w:i/>
                <w:color w:val="000000"/>
                <w:sz w:val="20"/>
                <w:szCs w:val="20"/>
              </w:rPr>
              <w:t xml:space="preserve"> </w:t>
            </w:r>
            <w:r w:rsidRPr="00C37D17">
              <w:rPr>
                <w:rFonts w:ascii="Times New Roman" w:eastAsia="宋体" w:hAnsi="Times New Roman" w:cs="Times New Roman"/>
                <w:i/>
                <w:color w:val="000000"/>
                <w:sz w:val="20"/>
                <w:szCs w:val="20"/>
              </w:rPr>
              <w:t>UE.</w:t>
            </w:r>
          </w:p>
          <w:p w14:paraId="7537AC8F" w14:textId="234C37D1" w:rsidR="00503B61" w:rsidRDefault="00503B61" w:rsidP="00820A5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C37D17">
              <w:rPr>
                <w:rFonts w:ascii="Times New Roman" w:eastAsia="宋体" w:hAnsi="Times New Roman" w:cs="Times New Roman"/>
                <w:color w:val="000000"/>
                <w:sz w:val="20"/>
                <w:szCs w:val="20"/>
              </w:rPr>
              <w:t>3</w:t>
            </w:r>
            <w:r>
              <w:rPr>
                <w:rFonts w:ascii="Times New Roman" w:eastAsia="宋体" w:hAnsi="Times New Roman" w:cs="Times New Roman"/>
                <w:color w:val="000000"/>
                <w:sz w:val="20"/>
                <w:szCs w:val="20"/>
              </w:rPr>
              <w:t xml:space="preserve">: </w:t>
            </w:r>
            <w:r w:rsidR="007E7EFC">
              <w:rPr>
                <w:rFonts w:ascii="Times New Roman" w:eastAsia="宋体" w:hAnsi="Times New Roman" w:cs="Times New Roman"/>
                <w:color w:val="000000"/>
                <w:sz w:val="20"/>
                <w:szCs w:val="20"/>
              </w:rPr>
              <w:t>T</w:t>
            </w:r>
            <w:r w:rsidR="00091A0C">
              <w:rPr>
                <w:rFonts w:ascii="Times New Roman" w:eastAsia="宋体" w:hAnsi="Times New Roman" w:cs="Times New Roman"/>
                <w:color w:val="000000"/>
                <w:sz w:val="20"/>
                <w:szCs w:val="20"/>
              </w:rPr>
              <w:t xml:space="preserve">X </w:t>
            </w:r>
            <w:r>
              <w:rPr>
                <w:rFonts w:ascii="Times New Roman" w:eastAsia="宋体" w:hAnsi="Times New Roman" w:cs="Times New Roman"/>
                <w:color w:val="000000"/>
                <w:sz w:val="20"/>
                <w:szCs w:val="20"/>
              </w:rPr>
              <w:t>UE performs resource sensing/reservation/selection and thus selects a SL grant.</w:t>
            </w:r>
          </w:p>
          <w:p w14:paraId="73E3F1A4" w14:textId="77A300DA" w:rsidR="004B752C" w:rsidRPr="00FC643A" w:rsidRDefault="00503B61" w:rsidP="00820A50">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w:t>
            </w:r>
            <w:r w:rsidR="00C37D17">
              <w:rPr>
                <w:rFonts w:ascii="Times New Roman" w:eastAsia="宋体" w:hAnsi="Times New Roman" w:cs="Times New Roman"/>
                <w:color w:val="000000"/>
                <w:sz w:val="20"/>
                <w:szCs w:val="20"/>
              </w:rPr>
              <w:t>4</w:t>
            </w:r>
            <w:r>
              <w:rPr>
                <w:rFonts w:ascii="Times New Roman" w:eastAsia="宋体" w:hAnsi="Times New Roman" w:cs="Times New Roman"/>
                <w:color w:val="000000"/>
                <w:sz w:val="20"/>
                <w:szCs w:val="20"/>
              </w:rPr>
              <w:t xml:space="preserve">: After selecting a SL grant </w:t>
            </w:r>
            <w:r w:rsidR="00091A0C">
              <w:rPr>
                <w:rFonts w:ascii="Times New Roman" w:eastAsia="宋体" w:hAnsi="Times New Roman" w:cs="Times New Roman"/>
                <w:color w:val="000000"/>
                <w:sz w:val="20"/>
                <w:szCs w:val="20"/>
              </w:rPr>
              <w:t>itself</w:t>
            </w:r>
            <w:r>
              <w:rPr>
                <w:rFonts w:ascii="Times New Roman" w:eastAsia="宋体" w:hAnsi="Times New Roman" w:cs="Times New Roman"/>
                <w:color w:val="000000"/>
                <w:sz w:val="20"/>
                <w:szCs w:val="20"/>
              </w:rPr>
              <w:t xml:space="preserve">, </w:t>
            </w:r>
            <w:r w:rsidR="007E7EFC">
              <w:rPr>
                <w:rFonts w:ascii="Times New Roman" w:eastAsia="宋体" w:hAnsi="Times New Roman" w:cs="Times New Roman"/>
                <w:color w:val="000000"/>
                <w:sz w:val="20"/>
                <w:szCs w:val="20"/>
              </w:rPr>
              <w:t>T</w:t>
            </w:r>
            <w:r w:rsidR="00091A0C">
              <w:rPr>
                <w:rFonts w:ascii="Times New Roman" w:eastAsia="宋体" w:hAnsi="Times New Roman" w:cs="Times New Roman"/>
                <w:color w:val="000000"/>
                <w:sz w:val="20"/>
                <w:szCs w:val="20"/>
              </w:rPr>
              <w:t xml:space="preserve">X </w:t>
            </w:r>
            <w:r>
              <w:rPr>
                <w:rFonts w:ascii="Times New Roman" w:eastAsia="宋体" w:hAnsi="Times New Roman" w:cs="Times New Roman"/>
                <w:color w:val="000000"/>
                <w:sz w:val="20"/>
                <w:szCs w:val="20"/>
              </w:rPr>
              <w:t xml:space="preserve">UE transmits SL-PRS to </w:t>
            </w:r>
            <w:r w:rsidR="007E7EFC">
              <w:rPr>
                <w:rFonts w:ascii="Times New Roman" w:eastAsia="宋体" w:hAnsi="Times New Roman" w:cs="Times New Roman"/>
                <w:color w:val="000000"/>
                <w:sz w:val="20"/>
                <w:szCs w:val="20"/>
              </w:rPr>
              <w:t xml:space="preserve">RX </w:t>
            </w:r>
            <w:r>
              <w:rPr>
                <w:rFonts w:ascii="Times New Roman" w:eastAsia="宋体" w:hAnsi="Times New Roman" w:cs="Times New Roman"/>
                <w:color w:val="000000"/>
                <w:sz w:val="20"/>
                <w:szCs w:val="20"/>
              </w:rPr>
              <w:t>UE.</w:t>
            </w:r>
          </w:p>
        </w:tc>
      </w:tr>
    </w:tbl>
    <w:p w14:paraId="318BF137" w14:textId="0D5C390A" w:rsidR="00EE4986" w:rsidRDefault="0053365E" w:rsidP="00EE4986">
      <w:pPr>
        <w:pStyle w:val="2"/>
        <w:numPr>
          <w:ilvl w:val="0"/>
          <w:numId w:val="0"/>
        </w:numPr>
        <w:ind w:left="567" w:hanging="567"/>
        <w:rPr>
          <w:b w:val="0"/>
          <w:sz w:val="28"/>
          <w:lang w:val="en-US"/>
        </w:rPr>
      </w:pPr>
      <w:r w:rsidRPr="00503B61">
        <w:rPr>
          <w:rFonts w:hint="eastAsia"/>
          <w:b w:val="0"/>
          <w:sz w:val="28"/>
          <w:lang w:val="en-US"/>
        </w:rPr>
        <w:t>2</w:t>
      </w:r>
      <w:r w:rsidRPr="00503B61">
        <w:rPr>
          <w:b w:val="0"/>
          <w:sz w:val="28"/>
          <w:lang w:val="en-US"/>
        </w:rPr>
        <w:t>.</w:t>
      </w:r>
      <w:r w:rsidR="00E70C46">
        <w:rPr>
          <w:b w:val="0"/>
          <w:sz w:val="28"/>
          <w:lang w:val="en-US"/>
        </w:rPr>
        <w:t>4</w:t>
      </w:r>
      <w:r w:rsidRPr="00503B61">
        <w:rPr>
          <w:b w:val="0"/>
          <w:sz w:val="28"/>
          <w:lang w:val="en-US"/>
        </w:rPr>
        <w:tab/>
      </w:r>
      <w:r w:rsidR="00EE4986">
        <w:rPr>
          <w:b w:val="0"/>
          <w:sz w:val="28"/>
          <w:lang w:val="en-US"/>
        </w:rPr>
        <w:t>MAC open issues</w:t>
      </w:r>
    </w:p>
    <w:p w14:paraId="2604E3C4" w14:textId="281CCF4A" w:rsidR="00C55246" w:rsidRDefault="00C55246" w:rsidP="00C55246">
      <w:pPr>
        <w:pStyle w:val="3"/>
        <w:spacing w:line="240" w:lineRule="auto"/>
        <w:rPr>
          <w:rFonts w:ascii="Arial" w:eastAsia="宋体" w:hAnsi="Arial" w:cs="Arial"/>
          <w:b w:val="0"/>
          <w:kern w:val="32"/>
          <w:sz w:val="24"/>
        </w:rPr>
      </w:pPr>
      <w:r w:rsidRPr="00C55246">
        <w:rPr>
          <w:rFonts w:ascii="Arial" w:eastAsia="宋体" w:hAnsi="Arial" w:cs="Arial" w:hint="eastAsia"/>
          <w:b w:val="0"/>
          <w:kern w:val="32"/>
          <w:sz w:val="24"/>
        </w:rPr>
        <w:t>2</w:t>
      </w:r>
      <w:r w:rsidRPr="00C55246">
        <w:rPr>
          <w:rFonts w:ascii="Arial" w:eastAsia="宋体" w:hAnsi="Arial" w:cs="Arial"/>
          <w:b w:val="0"/>
          <w:kern w:val="32"/>
          <w:sz w:val="24"/>
        </w:rPr>
        <w:t>.4.1</w:t>
      </w:r>
      <w:r>
        <w:rPr>
          <w:rFonts w:ascii="Arial" w:eastAsia="宋体" w:hAnsi="Arial" w:cs="Arial"/>
          <w:b w:val="0"/>
          <w:kern w:val="32"/>
          <w:sz w:val="24"/>
        </w:rPr>
        <w:tab/>
        <w:t>priority handling for TX UE triggered by SCI</w:t>
      </w:r>
    </w:p>
    <w:p w14:paraId="6B30A4E5" w14:textId="77777777" w:rsidR="00C55246" w:rsidRDefault="00C55246" w:rsidP="00C55246">
      <w:pPr>
        <w:spacing w:beforeLines="50" w:before="120" w:after="120" w:line="260" w:lineRule="exact"/>
        <w:rPr>
          <w:rFonts w:ascii="Times New Roman" w:hAnsi="Times New Roman"/>
          <w:sz w:val="20"/>
          <w:szCs w:val="20"/>
          <w:lang w:val="en-GB"/>
        </w:rPr>
      </w:pPr>
      <w:r w:rsidRPr="0037163A">
        <w:rPr>
          <w:rFonts w:ascii="Times New Roman" w:hAnsi="Times New Roman" w:hint="eastAsia"/>
          <w:sz w:val="20"/>
          <w:szCs w:val="20"/>
          <w:lang w:val="en-GB"/>
        </w:rPr>
        <w:t>R</w:t>
      </w:r>
      <w:r w:rsidRPr="0037163A">
        <w:rPr>
          <w:rFonts w:ascii="Times New Roman" w:hAnsi="Times New Roman"/>
          <w:sz w:val="20"/>
          <w:szCs w:val="20"/>
          <w:lang w:val="en-GB"/>
        </w:rPr>
        <w:t xml:space="preserve">AN1#114 meeting </w:t>
      </w:r>
      <w:r>
        <w:rPr>
          <w:rFonts w:ascii="Times New Roman" w:hAnsi="Times New Roman"/>
          <w:sz w:val="20"/>
          <w:szCs w:val="20"/>
          <w:lang w:val="en-GB"/>
        </w:rPr>
        <w:fldChar w:fldCharType="begin"/>
      </w:r>
      <w:r>
        <w:rPr>
          <w:rFonts w:ascii="Times New Roman" w:hAnsi="Times New Roman"/>
          <w:sz w:val="20"/>
          <w:szCs w:val="20"/>
          <w:lang w:val="en-GB"/>
        </w:rPr>
        <w:instrText xml:space="preserve"> REF _Ref145511234 \r \h </w:instrText>
      </w:r>
      <w:r>
        <w:rPr>
          <w:rFonts w:ascii="Times New Roman" w:hAnsi="Times New Roman"/>
          <w:sz w:val="20"/>
          <w:szCs w:val="20"/>
          <w:lang w:val="en-GB"/>
        </w:rPr>
      </w:r>
      <w:r>
        <w:rPr>
          <w:rFonts w:ascii="Times New Roman" w:hAnsi="Times New Roman"/>
          <w:sz w:val="20"/>
          <w:szCs w:val="20"/>
          <w:lang w:val="en-GB"/>
        </w:rPr>
        <w:fldChar w:fldCharType="separate"/>
      </w:r>
      <w:r>
        <w:rPr>
          <w:rFonts w:ascii="Times New Roman" w:hAnsi="Times New Roman"/>
          <w:sz w:val="20"/>
          <w:szCs w:val="20"/>
          <w:lang w:val="en-GB"/>
        </w:rPr>
        <w:t>[3]</w:t>
      </w:r>
      <w:r>
        <w:rPr>
          <w:rFonts w:ascii="Times New Roman" w:hAnsi="Times New Roman"/>
          <w:sz w:val="20"/>
          <w:szCs w:val="20"/>
          <w:lang w:val="en-GB"/>
        </w:rPr>
        <w:fldChar w:fldCharType="end"/>
      </w:r>
      <w:r w:rsidRPr="0037163A">
        <w:rPr>
          <w:rFonts w:ascii="Times New Roman" w:hAnsi="Times New Roman"/>
          <w:sz w:val="20"/>
          <w:szCs w:val="20"/>
          <w:lang w:val="en-GB"/>
        </w:rPr>
        <w:t xml:space="preserve"> design</w:t>
      </w:r>
      <w:r>
        <w:rPr>
          <w:rFonts w:ascii="Times New Roman" w:hAnsi="Times New Roman"/>
          <w:sz w:val="20"/>
          <w:szCs w:val="20"/>
          <w:lang w:val="en-GB"/>
        </w:rPr>
        <w:t>s</w:t>
      </w:r>
      <w:r w:rsidRPr="0037163A">
        <w:rPr>
          <w:rFonts w:ascii="Times New Roman" w:hAnsi="Times New Roman"/>
          <w:sz w:val="20"/>
          <w:szCs w:val="20"/>
          <w:lang w:val="en-GB"/>
        </w:rPr>
        <w:t xml:space="preserve"> </w:t>
      </w:r>
      <w:r>
        <w:rPr>
          <w:rFonts w:ascii="Times New Roman" w:hAnsi="Times New Roman"/>
          <w:sz w:val="20"/>
          <w:szCs w:val="20"/>
          <w:lang w:val="en-GB"/>
        </w:rPr>
        <w:t xml:space="preserve">the </w:t>
      </w:r>
      <w:r w:rsidRPr="0037163A">
        <w:rPr>
          <w:rFonts w:ascii="Times New Roman" w:hAnsi="Times New Roman"/>
          <w:sz w:val="20"/>
          <w:szCs w:val="20"/>
          <w:lang w:val="en-GB"/>
        </w:rPr>
        <w:t>SCI-triggered SL-PRS:</w:t>
      </w:r>
    </w:p>
    <w:tbl>
      <w:tblPr>
        <w:tblStyle w:val="ab"/>
        <w:tblpPr w:leftFromText="180" w:rightFromText="180" w:vertAnchor="text" w:horzAnchor="margin" w:tblpY="-24"/>
        <w:tblW w:w="0" w:type="auto"/>
        <w:tblLook w:val="04A0" w:firstRow="1" w:lastRow="0" w:firstColumn="1" w:lastColumn="0" w:noHBand="0" w:noVBand="1"/>
      </w:tblPr>
      <w:tblGrid>
        <w:gridCol w:w="9060"/>
      </w:tblGrid>
      <w:tr w:rsidR="00C55246" w14:paraId="67E0F820" w14:textId="77777777" w:rsidTr="0082113C">
        <w:tc>
          <w:tcPr>
            <w:tcW w:w="9060" w:type="dxa"/>
          </w:tcPr>
          <w:p w14:paraId="4432D5BC" w14:textId="77777777" w:rsidR="00C55246" w:rsidRPr="00800D85" w:rsidRDefault="00C55246" w:rsidP="0082113C">
            <w:pPr>
              <w:widowControl/>
              <w:jc w:val="left"/>
              <w:rPr>
                <w:rFonts w:ascii="Times" w:eastAsia="Batang" w:hAnsi="Times" w:cs="Times New Roman"/>
                <w:b/>
                <w:iCs/>
                <w:kern w:val="0"/>
                <w:sz w:val="20"/>
                <w:szCs w:val="24"/>
                <w:lang w:val="en-GB" w:eastAsia="en-US"/>
              </w:rPr>
            </w:pPr>
            <w:r w:rsidRPr="00800D85">
              <w:rPr>
                <w:rFonts w:ascii="Times" w:eastAsia="Batang" w:hAnsi="Times" w:cs="Times New Roman"/>
                <w:b/>
                <w:iCs/>
                <w:kern w:val="0"/>
                <w:sz w:val="20"/>
                <w:szCs w:val="24"/>
                <w:highlight w:val="darkYellow"/>
                <w:lang w:val="en-GB" w:eastAsia="en-US"/>
              </w:rPr>
              <w:t>Working assumption</w:t>
            </w:r>
          </w:p>
          <w:p w14:paraId="6D3E608A" w14:textId="77777777" w:rsidR="00C55246" w:rsidRPr="00800D85" w:rsidRDefault="00C55246" w:rsidP="0082113C">
            <w:pPr>
              <w:widowControl/>
              <w:jc w:val="left"/>
              <w:rPr>
                <w:rFonts w:ascii="Times" w:eastAsia="Batang" w:hAnsi="Times" w:cs="Times New Roman"/>
                <w:kern w:val="0"/>
                <w:sz w:val="20"/>
                <w:szCs w:val="16"/>
                <w:lang w:val="en-GB" w:eastAsia="en-US"/>
              </w:rPr>
            </w:pPr>
            <w:r w:rsidRPr="00800D85">
              <w:rPr>
                <w:rFonts w:ascii="Times" w:eastAsia="Batang" w:hAnsi="Times" w:cs="Times New Roman"/>
                <w:kern w:val="0"/>
                <w:sz w:val="20"/>
                <w:szCs w:val="16"/>
                <w:lang w:val="en-GB" w:eastAsia="en-US"/>
              </w:rPr>
              <w:t>In Scheme 2, with regards to the triggering of SL-PRS, for the SCI-based triggering, the SL-PRS request, in either SCI-1B or SCI-2D, is an explicit field</w:t>
            </w:r>
          </w:p>
          <w:p w14:paraId="0D0A86C5" w14:textId="77777777" w:rsidR="00C55246" w:rsidRPr="005668CD" w:rsidRDefault="00C55246" w:rsidP="00C55246">
            <w:pPr>
              <w:widowControl/>
              <w:numPr>
                <w:ilvl w:val="0"/>
                <w:numId w:val="12"/>
              </w:numPr>
              <w:overflowPunct w:val="0"/>
              <w:autoSpaceDE w:val="0"/>
              <w:autoSpaceDN w:val="0"/>
              <w:adjustRightInd w:val="0"/>
              <w:contextualSpacing/>
              <w:jc w:val="left"/>
              <w:textAlignment w:val="baseline"/>
              <w:rPr>
                <w:rFonts w:ascii="Times New Roman" w:eastAsia="Times New Roman" w:hAnsi="Times New Roman" w:cs="Times New Roman"/>
                <w:kern w:val="0"/>
                <w:sz w:val="20"/>
                <w:szCs w:val="24"/>
                <w:lang w:val="en-GB"/>
              </w:rPr>
            </w:pPr>
            <w:r w:rsidRPr="00800D85">
              <w:rPr>
                <w:rFonts w:ascii="Times New Roman" w:eastAsia="Times New Roman" w:hAnsi="Times New Roman" w:cs="Times New Roman"/>
                <w:kern w:val="0"/>
                <w:sz w:val="20"/>
                <w:szCs w:val="24"/>
                <w:lang w:val="en-GB"/>
              </w:rPr>
              <w:t>If (pre-)configured per resource pool, then 1 bit is used, otherwise, it is 0 bits</w:t>
            </w:r>
          </w:p>
        </w:tc>
      </w:tr>
    </w:tbl>
    <w:p w14:paraId="3C9BC52F" w14:textId="77777777" w:rsidR="00C55246" w:rsidRDefault="00C55246" w:rsidP="00C55246">
      <w:pPr>
        <w:spacing w:beforeLines="50" w:before="120" w:after="120" w:line="260" w:lineRule="exact"/>
        <w:rPr>
          <w:rFonts w:ascii="Times New Roman" w:hAnsi="Times New Roman"/>
          <w:sz w:val="20"/>
          <w:szCs w:val="20"/>
          <w:lang w:val="en-GB"/>
        </w:rPr>
      </w:pPr>
      <w:r>
        <w:rPr>
          <w:rFonts w:ascii="Times New Roman" w:hAnsi="Times New Roman" w:hint="eastAsia"/>
          <w:sz w:val="20"/>
          <w:szCs w:val="20"/>
          <w:lang w:val="en-GB"/>
        </w:rPr>
        <w:t>B</w:t>
      </w:r>
      <w:r>
        <w:rPr>
          <w:rFonts w:ascii="Times New Roman" w:hAnsi="Times New Roman"/>
          <w:sz w:val="20"/>
          <w:szCs w:val="20"/>
          <w:lang w:val="en-GB"/>
        </w:rPr>
        <w:t xml:space="preserve">esides, RAN1 replied LS </w:t>
      </w:r>
      <w:r>
        <w:rPr>
          <w:rFonts w:ascii="Times New Roman" w:hAnsi="Times New Roman"/>
          <w:sz w:val="20"/>
          <w:szCs w:val="20"/>
          <w:lang w:val="en-GB"/>
        </w:rPr>
        <w:fldChar w:fldCharType="begin"/>
      </w:r>
      <w:r>
        <w:rPr>
          <w:rFonts w:ascii="Times New Roman" w:hAnsi="Times New Roman"/>
          <w:sz w:val="20"/>
          <w:szCs w:val="20"/>
          <w:lang w:val="en-GB"/>
        </w:rPr>
        <w:instrText xml:space="preserve"> REF _Ref149657453 \r \h </w:instrText>
      </w:r>
      <w:r>
        <w:rPr>
          <w:rFonts w:ascii="Times New Roman" w:hAnsi="Times New Roman"/>
          <w:sz w:val="20"/>
          <w:szCs w:val="20"/>
          <w:lang w:val="en-GB"/>
        </w:rPr>
      </w:r>
      <w:r>
        <w:rPr>
          <w:rFonts w:ascii="Times New Roman" w:hAnsi="Times New Roman"/>
          <w:sz w:val="20"/>
          <w:szCs w:val="20"/>
          <w:lang w:val="en-GB"/>
        </w:rPr>
        <w:fldChar w:fldCharType="separate"/>
      </w:r>
      <w:r>
        <w:rPr>
          <w:rFonts w:ascii="Times New Roman" w:hAnsi="Times New Roman"/>
          <w:sz w:val="20"/>
          <w:szCs w:val="20"/>
          <w:lang w:val="en-GB"/>
        </w:rPr>
        <w:t>[3]</w:t>
      </w:r>
      <w:r>
        <w:rPr>
          <w:rFonts w:ascii="Times New Roman" w:hAnsi="Times New Roman"/>
          <w:sz w:val="20"/>
          <w:szCs w:val="20"/>
          <w:lang w:val="en-GB"/>
        </w:rPr>
        <w:fldChar w:fldCharType="end"/>
      </w:r>
      <w:r>
        <w:rPr>
          <w:rFonts w:ascii="Times New Roman" w:hAnsi="Times New Roman"/>
          <w:sz w:val="20"/>
          <w:szCs w:val="20"/>
          <w:lang w:val="en-GB"/>
        </w:rPr>
        <w:t xml:space="preserve"> about the provision of priority for triggered SL-PRS:</w:t>
      </w:r>
    </w:p>
    <w:tbl>
      <w:tblPr>
        <w:tblStyle w:val="ab"/>
        <w:tblW w:w="0" w:type="auto"/>
        <w:tblLook w:val="04A0" w:firstRow="1" w:lastRow="0" w:firstColumn="1" w:lastColumn="0" w:noHBand="0" w:noVBand="1"/>
      </w:tblPr>
      <w:tblGrid>
        <w:gridCol w:w="9060"/>
      </w:tblGrid>
      <w:tr w:rsidR="00C55246" w14:paraId="01CB84F0" w14:textId="77777777" w:rsidTr="0082113C">
        <w:tc>
          <w:tcPr>
            <w:tcW w:w="9060" w:type="dxa"/>
          </w:tcPr>
          <w:p w14:paraId="3EE86295" w14:textId="77777777" w:rsidR="00C55246" w:rsidRPr="00A3138F" w:rsidRDefault="00C55246" w:rsidP="0082113C">
            <w:pPr>
              <w:pStyle w:val="3GPPAgreements"/>
              <w:numPr>
                <w:ilvl w:val="0"/>
                <w:numId w:val="0"/>
              </w:numPr>
              <w:autoSpaceDE/>
              <w:autoSpaceDN/>
              <w:adjustRightInd/>
              <w:snapToGrid/>
              <w:jc w:val="left"/>
              <w:rPr>
                <w:rFonts w:ascii="Arial" w:hAnsi="Arial" w:cs="Arial"/>
                <w:sz w:val="20"/>
                <w:lang w:eastAsia="zh-CN"/>
              </w:rPr>
            </w:pPr>
            <w:r w:rsidRPr="00A3138F">
              <w:rPr>
                <w:rFonts w:ascii="Arial" w:hAnsi="Arial" w:cs="Arial"/>
                <w:sz w:val="20"/>
                <w:lang w:eastAsia="zh-CN"/>
              </w:rPr>
              <w:t>From RAN1 perspective,</w:t>
            </w:r>
          </w:p>
          <w:p w14:paraId="741AC50B" w14:textId="77777777" w:rsidR="00C55246" w:rsidRPr="00F2000F" w:rsidRDefault="00C55246" w:rsidP="00C55246">
            <w:pPr>
              <w:pStyle w:val="a7"/>
              <w:widowControl/>
              <w:numPr>
                <w:ilvl w:val="0"/>
                <w:numId w:val="38"/>
              </w:numPr>
              <w:autoSpaceDE w:val="0"/>
              <w:autoSpaceDN w:val="0"/>
              <w:adjustRightInd w:val="0"/>
              <w:snapToGrid w:val="0"/>
              <w:spacing w:after="120"/>
              <w:ind w:firstLineChars="0"/>
              <w:rPr>
                <w:rFonts w:ascii="Arial" w:hAnsi="Arial" w:cs="Arial"/>
                <w:sz w:val="20"/>
              </w:rPr>
            </w:pPr>
            <w:r w:rsidRPr="00A3138F">
              <w:rPr>
                <w:rFonts w:ascii="Arial" w:hAnsi="Arial" w:cs="Arial"/>
                <w:sz w:val="20"/>
              </w:rPr>
              <w:t>The triggered UE’s higher layer will provide the SL-PRS priority to lower layer</w:t>
            </w:r>
            <w:r>
              <w:rPr>
                <w:rFonts w:ascii="Arial" w:hAnsi="Arial" w:cs="Arial"/>
                <w:sz w:val="20"/>
              </w:rPr>
              <w:t xml:space="preserve"> as RAN1 agreed</w:t>
            </w:r>
            <w:r w:rsidRPr="00A3138F">
              <w:rPr>
                <w:rFonts w:ascii="Arial" w:hAnsi="Arial" w:cs="Arial"/>
                <w:sz w:val="20"/>
              </w:rPr>
              <w:t>. From RAN1’s perspective, whether the triggered UE obtain</w:t>
            </w:r>
            <w:r>
              <w:rPr>
                <w:rFonts w:ascii="Arial" w:hAnsi="Arial" w:cs="Arial"/>
                <w:sz w:val="20"/>
              </w:rPr>
              <w:t>s</w:t>
            </w:r>
            <w:r w:rsidRPr="00A3138F">
              <w:rPr>
                <w:rFonts w:ascii="Arial" w:hAnsi="Arial" w:cs="Arial"/>
                <w:sz w:val="20"/>
              </w:rPr>
              <w:t xml:space="preserve"> the priority from higher layer signaling or </w:t>
            </w:r>
            <w:r>
              <w:rPr>
                <w:rFonts w:ascii="Arial" w:hAnsi="Arial" w:cs="Arial"/>
                <w:sz w:val="20"/>
              </w:rPr>
              <w:t xml:space="preserve">determines the priority in </w:t>
            </w:r>
            <w:r w:rsidRPr="00A3138F">
              <w:rPr>
                <w:rFonts w:ascii="Arial" w:hAnsi="Arial" w:cs="Arial"/>
                <w:sz w:val="20"/>
              </w:rPr>
              <w:t>its own higher layers is up to RAN2 and either option is feasible based on the current RAN1 design</w:t>
            </w:r>
            <w:r>
              <w:rPr>
                <w:rFonts w:ascii="Arial" w:hAnsi="Arial" w:cs="Arial"/>
                <w:sz w:val="20"/>
              </w:rPr>
              <w:t>.</w:t>
            </w:r>
          </w:p>
          <w:p w14:paraId="42062BCF" w14:textId="77777777" w:rsidR="00C55246" w:rsidRPr="00F2000F" w:rsidRDefault="00C55246" w:rsidP="00C55246">
            <w:pPr>
              <w:pStyle w:val="a7"/>
              <w:widowControl/>
              <w:numPr>
                <w:ilvl w:val="0"/>
                <w:numId w:val="38"/>
              </w:numPr>
              <w:autoSpaceDE w:val="0"/>
              <w:autoSpaceDN w:val="0"/>
              <w:adjustRightInd w:val="0"/>
              <w:snapToGrid w:val="0"/>
              <w:spacing w:after="120"/>
              <w:ind w:firstLineChars="0"/>
              <w:rPr>
                <w:rFonts w:ascii="Arial" w:hAnsi="Arial" w:cs="Arial"/>
                <w:sz w:val="20"/>
              </w:rPr>
            </w:pPr>
            <w:r w:rsidRPr="00A3138F">
              <w:rPr>
                <w:rFonts w:ascii="Arial" w:hAnsi="Arial" w:cs="Arial"/>
                <w:sz w:val="20"/>
              </w:rPr>
              <w:t>Current RAN1 agreements do not support lower layer signaling, i.e. SCI, indicating SL-PRS priority for the triggered UE to transmit SL-PRS. RAN1 does not plan to pursue the discussion to support it in Rel-18.</w:t>
            </w:r>
          </w:p>
        </w:tc>
      </w:tr>
    </w:tbl>
    <w:p w14:paraId="77B78B67" w14:textId="77777777" w:rsidR="00C55246" w:rsidRDefault="00C55246" w:rsidP="00C55246">
      <w:pPr>
        <w:spacing w:beforeLines="50" w:before="120" w:after="120" w:line="260" w:lineRule="exact"/>
        <w:rPr>
          <w:rFonts w:ascii="Times New Roman" w:hAnsi="Times New Roman"/>
          <w:sz w:val="20"/>
          <w:szCs w:val="20"/>
          <w:lang w:val="en-GB"/>
        </w:rPr>
      </w:pPr>
      <w:r>
        <w:rPr>
          <w:rFonts w:ascii="Times New Roman" w:hAnsi="Times New Roman" w:hint="eastAsia"/>
          <w:sz w:val="20"/>
          <w:szCs w:val="20"/>
          <w:lang w:val="en-GB"/>
        </w:rPr>
        <w:t>I</w:t>
      </w:r>
      <w:r>
        <w:rPr>
          <w:rFonts w:ascii="Times New Roman" w:hAnsi="Times New Roman"/>
          <w:sz w:val="20"/>
          <w:szCs w:val="20"/>
          <w:lang w:val="en-GB"/>
        </w:rPr>
        <w:t xml:space="preserve">n our understanding, the lower layer triggered SL-PRS transmission is only applied for multi-RTT positioning. That is, the triggering UE is happened to be TX UE of the </w:t>
      </w:r>
      <w:bookmarkStart w:id="7" w:name="_Hlk149657667"/>
      <w:r>
        <w:rPr>
          <w:rFonts w:ascii="Times New Roman" w:hAnsi="Times New Roman"/>
          <w:sz w:val="20"/>
          <w:szCs w:val="20"/>
          <w:lang w:val="en-GB"/>
        </w:rPr>
        <w:t>first SL-PRS transmission, waiting to be RX UE of the second SL-PRS transmission.</w:t>
      </w:r>
      <w:bookmarkEnd w:id="7"/>
      <w:r>
        <w:rPr>
          <w:rFonts w:ascii="Times New Roman" w:hAnsi="Times New Roman"/>
          <w:sz w:val="20"/>
          <w:szCs w:val="20"/>
          <w:lang w:val="en-GB"/>
        </w:rPr>
        <w:t xml:space="preserve"> Correspondingly, the transmitting UE is happened to be RX UE of the first SL-PRS </w:t>
      </w:r>
      <w:r>
        <w:rPr>
          <w:rFonts w:ascii="Times New Roman" w:hAnsi="Times New Roman"/>
          <w:sz w:val="20"/>
          <w:szCs w:val="20"/>
          <w:lang w:val="en-GB"/>
        </w:rPr>
        <w:lastRenderedPageBreak/>
        <w:t>transmission, expected to be TX UE of the second SL-PRS transmission.</w:t>
      </w:r>
    </w:p>
    <w:p w14:paraId="576BF2AB" w14:textId="4364979E" w:rsidR="00C55246" w:rsidRPr="004E4E1E" w:rsidRDefault="00C55246" w:rsidP="00C55246">
      <w:pPr>
        <w:spacing w:beforeLines="50" w:before="120" w:after="120" w:line="260" w:lineRule="exact"/>
        <w:rPr>
          <w:rFonts w:ascii="Arial" w:hAnsi="Arial" w:cs="Arial"/>
          <w:b/>
          <w:sz w:val="20"/>
          <w:szCs w:val="20"/>
        </w:rPr>
      </w:pPr>
      <w:r w:rsidRPr="004E4E1E">
        <w:rPr>
          <w:rFonts w:ascii="Arial" w:hAnsi="Arial" w:cs="Arial" w:hint="eastAsia"/>
          <w:b/>
          <w:sz w:val="20"/>
          <w:szCs w:val="20"/>
        </w:rPr>
        <w:t>O</w:t>
      </w:r>
      <w:r w:rsidRPr="004E4E1E">
        <w:rPr>
          <w:rFonts w:ascii="Arial" w:hAnsi="Arial" w:cs="Arial"/>
          <w:b/>
          <w:sz w:val="20"/>
          <w:szCs w:val="20"/>
        </w:rPr>
        <w:t>bservation</w:t>
      </w:r>
      <w:r>
        <w:rPr>
          <w:rFonts w:ascii="Arial" w:hAnsi="Arial" w:cs="Arial"/>
          <w:b/>
          <w:sz w:val="20"/>
          <w:szCs w:val="20"/>
        </w:rPr>
        <w:t xml:space="preserve"> 2</w:t>
      </w:r>
      <w:r w:rsidRPr="004E4E1E">
        <w:rPr>
          <w:rFonts w:ascii="Arial" w:hAnsi="Arial" w:cs="Arial"/>
          <w:b/>
          <w:sz w:val="20"/>
          <w:szCs w:val="20"/>
        </w:rPr>
        <w:t xml:space="preserve">: </w:t>
      </w:r>
      <w:r>
        <w:rPr>
          <w:rFonts w:ascii="Arial" w:hAnsi="Arial" w:cs="Arial"/>
          <w:b/>
          <w:sz w:val="20"/>
          <w:szCs w:val="20"/>
        </w:rPr>
        <w:t>SCI-triggered SL-PRS transmission is only applied for the second SL-PRS in RTT positioning methods.</w:t>
      </w:r>
    </w:p>
    <w:p w14:paraId="63496B73" w14:textId="77777777" w:rsidR="00C55246" w:rsidRDefault="00C55246" w:rsidP="00C55246">
      <w:pPr>
        <w:jc w:val="center"/>
        <w:rPr>
          <w:rFonts w:ascii="Times New Roman" w:eastAsia="Times New Roman" w:hAnsi="Times New Roman" w:cs="Times New Roman"/>
          <w:kern w:val="0"/>
          <w:sz w:val="20"/>
          <w:szCs w:val="20"/>
          <w:lang w:val="en-GB" w:eastAsia="ja-JP"/>
        </w:rPr>
      </w:pPr>
      <w:r w:rsidRPr="003C6D3A">
        <w:rPr>
          <w:rFonts w:ascii="Times New Roman" w:eastAsia="Times New Roman" w:hAnsi="Times New Roman" w:cs="Times New Roman"/>
          <w:kern w:val="0"/>
          <w:sz w:val="20"/>
          <w:szCs w:val="20"/>
          <w:lang w:val="en-GB" w:eastAsia="ja-JP"/>
        </w:rPr>
        <w:object w:dxaOrig="9240" w:dyaOrig="5808" w14:anchorId="315A2B01">
          <v:shape id="_x0000_i1029" type="#_x0000_t75" style="width:367.45pt;height:180.7pt" o:ole="">
            <v:imagedata r:id="rId17" o:title="" croptop="1586f" cropbottom="20510f" cropright="10334f"/>
          </v:shape>
          <o:OLEObject Type="Embed" ProgID="Visio.Drawing.15" ShapeID="_x0000_i1029" DrawAspect="Content" ObjectID="_1760286045" r:id="rId18"/>
        </w:object>
      </w:r>
    </w:p>
    <w:p w14:paraId="12AC191C" w14:textId="77777777" w:rsidR="00C55246" w:rsidRDefault="00C55246" w:rsidP="00C55246">
      <w:pPr>
        <w:spacing w:after="240"/>
        <w:jc w:val="center"/>
        <w:rPr>
          <w:rFonts w:ascii="Times New Roman" w:hAnsi="Times New Roman" w:cs="Times New Roman"/>
          <w:sz w:val="18"/>
          <w:szCs w:val="20"/>
        </w:rPr>
      </w:pPr>
      <w:r w:rsidRPr="00FC643A">
        <w:rPr>
          <w:rFonts w:ascii="Times New Roman" w:hAnsi="Times New Roman" w:cs="Times New Roman"/>
          <w:sz w:val="18"/>
          <w:szCs w:val="20"/>
        </w:rPr>
        <w:t xml:space="preserve">Figure </w:t>
      </w:r>
      <w:r>
        <w:rPr>
          <w:rFonts w:ascii="Times New Roman" w:hAnsi="Times New Roman" w:cs="Times New Roman"/>
          <w:sz w:val="18"/>
          <w:szCs w:val="20"/>
        </w:rPr>
        <w:t>2.</w:t>
      </w:r>
      <w:r w:rsidRPr="00FC643A">
        <w:rPr>
          <w:rFonts w:ascii="Times New Roman" w:hAnsi="Times New Roman" w:cs="Times New Roman"/>
          <w:sz w:val="18"/>
          <w:szCs w:val="20"/>
        </w:rPr>
        <w:t>3-</w:t>
      </w:r>
      <w:r>
        <w:rPr>
          <w:rFonts w:ascii="Times New Roman" w:hAnsi="Times New Roman" w:cs="Times New Roman"/>
          <w:sz w:val="18"/>
          <w:szCs w:val="20"/>
        </w:rPr>
        <w:t>5</w:t>
      </w:r>
      <w:r w:rsidRPr="00FC643A">
        <w:rPr>
          <w:rFonts w:ascii="Times New Roman" w:hAnsi="Times New Roman" w:cs="Times New Roman"/>
          <w:sz w:val="18"/>
          <w:szCs w:val="20"/>
        </w:rPr>
        <w:t xml:space="preserve"> Receiving UE triggers Resource allocation Scheme-2 OOC transmitting UE via </w:t>
      </w:r>
      <w:r>
        <w:rPr>
          <w:rFonts w:ascii="Times New Roman" w:hAnsi="Times New Roman" w:cs="Times New Roman"/>
          <w:sz w:val="18"/>
          <w:szCs w:val="20"/>
        </w:rPr>
        <w:t>S</w:t>
      </w:r>
      <w:r w:rsidRPr="00FC643A">
        <w:rPr>
          <w:rFonts w:ascii="Times New Roman" w:hAnsi="Times New Roman" w:cs="Times New Roman"/>
          <w:sz w:val="18"/>
          <w:szCs w:val="20"/>
        </w:rPr>
        <w:t>CI</w:t>
      </w:r>
    </w:p>
    <w:p w14:paraId="5245B3AE" w14:textId="77777777" w:rsidR="00C55246" w:rsidRDefault="00C55246" w:rsidP="00C55246">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1: Based on need of ranging/SL positioning service, Server UE resolves the positioning request and decides positioning methods, then provides TX UE with SL-PRS characteristics.</w:t>
      </w:r>
    </w:p>
    <w:p w14:paraId="570B056F" w14:textId="77777777" w:rsidR="00C55246" w:rsidRDefault="00C55246" w:rsidP="00C55246">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2a: Server UE provides TX UE with SL-PRS </w:t>
      </w:r>
      <w:r w:rsidRPr="00B131C9">
        <w:rPr>
          <w:rFonts w:ascii="Times New Roman" w:eastAsia="宋体" w:hAnsi="Times New Roman" w:cs="Times New Roman"/>
          <w:color w:val="000000"/>
          <w:sz w:val="20"/>
          <w:szCs w:val="20"/>
        </w:rPr>
        <w:t>sequence ID, destination L2 ID and cast type for SL-PRS transmission</w:t>
      </w:r>
      <w:r>
        <w:rPr>
          <w:rFonts w:ascii="Times New Roman" w:eastAsia="宋体" w:hAnsi="Times New Roman" w:cs="Times New Roman"/>
          <w:color w:val="000000"/>
          <w:sz w:val="20"/>
          <w:szCs w:val="20"/>
        </w:rPr>
        <w:t>, source L2 ID is optionally provided.</w:t>
      </w:r>
    </w:p>
    <w:p w14:paraId="5CDC4A64" w14:textId="77777777" w:rsidR="00C55246" w:rsidRPr="00C37D17" w:rsidRDefault="00C55246" w:rsidP="00C55246">
      <w:pPr>
        <w:widowControl/>
        <w:overflowPunct w:val="0"/>
        <w:spacing w:after="120" w:line="276" w:lineRule="auto"/>
        <w:rPr>
          <w:rFonts w:ascii="Times New Roman" w:eastAsia="宋体" w:hAnsi="Times New Roman" w:cs="Times New Roman"/>
          <w:i/>
          <w:color w:val="000000"/>
          <w:sz w:val="20"/>
          <w:szCs w:val="20"/>
        </w:rPr>
      </w:pPr>
      <w:r>
        <w:rPr>
          <w:rFonts w:ascii="Times New Roman" w:eastAsia="宋体" w:hAnsi="Times New Roman" w:cs="Times New Roman"/>
          <w:i/>
          <w:color w:val="000000"/>
          <w:sz w:val="20"/>
          <w:szCs w:val="20"/>
        </w:rPr>
        <w:t xml:space="preserve">Note. </w:t>
      </w:r>
      <w:r w:rsidRPr="00C37D17">
        <w:rPr>
          <w:rFonts w:ascii="Times New Roman" w:eastAsia="宋体" w:hAnsi="Times New Roman" w:cs="Times New Roman" w:hint="eastAsia"/>
          <w:i/>
          <w:color w:val="000000"/>
          <w:sz w:val="20"/>
          <w:szCs w:val="20"/>
        </w:rPr>
        <w:t>S</w:t>
      </w:r>
      <w:r w:rsidRPr="00C37D17">
        <w:rPr>
          <w:rFonts w:ascii="Times New Roman" w:eastAsia="宋体" w:hAnsi="Times New Roman" w:cs="Times New Roman"/>
          <w:i/>
          <w:color w:val="000000"/>
          <w:sz w:val="20"/>
          <w:szCs w:val="20"/>
        </w:rPr>
        <w:t xml:space="preserve">tep 1 and 2a can be omitted if Server UE is integrated with </w:t>
      </w:r>
      <w:r>
        <w:rPr>
          <w:rFonts w:ascii="Times New Roman" w:eastAsia="宋体" w:hAnsi="Times New Roman" w:cs="Times New Roman"/>
          <w:i/>
          <w:color w:val="000000"/>
          <w:sz w:val="20"/>
          <w:szCs w:val="20"/>
        </w:rPr>
        <w:t>TX</w:t>
      </w:r>
      <w:r w:rsidRPr="00C37D17">
        <w:rPr>
          <w:rFonts w:ascii="Times New Roman" w:eastAsia="宋体" w:hAnsi="Times New Roman" w:cs="Times New Roman"/>
          <w:i/>
          <w:color w:val="000000"/>
          <w:sz w:val="20"/>
          <w:szCs w:val="20"/>
        </w:rPr>
        <w:t xml:space="preserve"> UE.</w:t>
      </w:r>
    </w:p>
    <w:p w14:paraId="0A1EBAB8" w14:textId="77777777" w:rsidR="00C55246" w:rsidRDefault="00C55246" w:rsidP="00C55246">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 xml:space="preserve">tep 2b: Server UE provides RX UE with SL-PRS </w:t>
      </w:r>
      <w:r w:rsidRPr="00B131C9">
        <w:rPr>
          <w:rFonts w:ascii="Times New Roman" w:eastAsia="宋体" w:hAnsi="Times New Roman" w:cs="Times New Roman"/>
          <w:color w:val="000000"/>
          <w:sz w:val="20"/>
          <w:szCs w:val="20"/>
        </w:rPr>
        <w:t xml:space="preserve">sequence ID for SL-PRS </w:t>
      </w:r>
      <w:r>
        <w:rPr>
          <w:rFonts w:ascii="Times New Roman" w:eastAsia="宋体" w:hAnsi="Times New Roman" w:cs="Times New Roman"/>
          <w:color w:val="000000"/>
          <w:sz w:val="20"/>
          <w:szCs w:val="20"/>
        </w:rPr>
        <w:t>reception, source L2 ID and destination L2 ID are optionally provided.</w:t>
      </w:r>
    </w:p>
    <w:p w14:paraId="57EDD6E5" w14:textId="77777777" w:rsidR="00C55246" w:rsidRPr="00C37D17" w:rsidRDefault="00C55246" w:rsidP="00C55246">
      <w:pPr>
        <w:widowControl/>
        <w:overflowPunct w:val="0"/>
        <w:spacing w:after="120" w:line="276" w:lineRule="auto"/>
        <w:rPr>
          <w:rFonts w:ascii="Times New Roman" w:eastAsia="宋体" w:hAnsi="Times New Roman" w:cs="Times New Roman"/>
          <w:i/>
          <w:color w:val="000000"/>
          <w:sz w:val="20"/>
          <w:szCs w:val="20"/>
        </w:rPr>
      </w:pPr>
      <w:r>
        <w:rPr>
          <w:rFonts w:ascii="Times New Roman" w:eastAsia="宋体" w:hAnsi="Times New Roman" w:cs="Times New Roman"/>
          <w:i/>
          <w:color w:val="000000"/>
          <w:sz w:val="20"/>
          <w:szCs w:val="20"/>
        </w:rPr>
        <w:t xml:space="preserve">Note. </w:t>
      </w:r>
      <w:r w:rsidRPr="00C37D17">
        <w:rPr>
          <w:rFonts w:ascii="Times New Roman" w:eastAsia="宋体" w:hAnsi="Times New Roman" w:cs="Times New Roman" w:hint="eastAsia"/>
          <w:i/>
          <w:color w:val="000000"/>
          <w:sz w:val="20"/>
          <w:szCs w:val="20"/>
        </w:rPr>
        <w:t>S</w:t>
      </w:r>
      <w:r w:rsidRPr="00C37D17">
        <w:rPr>
          <w:rFonts w:ascii="Times New Roman" w:eastAsia="宋体" w:hAnsi="Times New Roman" w:cs="Times New Roman"/>
          <w:i/>
          <w:color w:val="000000"/>
          <w:sz w:val="20"/>
          <w:szCs w:val="20"/>
        </w:rPr>
        <w:t>tep 1 and 2</w:t>
      </w:r>
      <w:r>
        <w:rPr>
          <w:rFonts w:ascii="Times New Roman" w:eastAsia="宋体" w:hAnsi="Times New Roman" w:cs="Times New Roman"/>
          <w:i/>
          <w:color w:val="000000"/>
          <w:sz w:val="20"/>
          <w:szCs w:val="20"/>
        </w:rPr>
        <w:t>b</w:t>
      </w:r>
      <w:r w:rsidRPr="00C37D17">
        <w:rPr>
          <w:rFonts w:ascii="Times New Roman" w:eastAsia="宋体" w:hAnsi="Times New Roman" w:cs="Times New Roman"/>
          <w:i/>
          <w:color w:val="000000"/>
          <w:sz w:val="20"/>
          <w:szCs w:val="20"/>
        </w:rPr>
        <w:t xml:space="preserve"> can be omitted if Server UE is integrated with </w:t>
      </w:r>
      <w:r>
        <w:rPr>
          <w:rFonts w:ascii="Times New Roman" w:eastAsia="宋体" w:hAnsi="Times New Roman" w:cs="Times New Roman"/>
          <w:i/>
          <w:color w:val="000000"/>
          <w:sz w:val="20"/>
          <w:szCs w:val="20"/>
        </w:rPr>
        <w:t>RX</w:t>
      </w:r>
      <w:r w:rsidRPr="00C37D17">
        <w:rPr>
          <w:rFonts w:ascii="Times New Roman" w:eastAsia="宋体" w:hAnsi="Times New Roman" w:cs="Times New Roman"/>
          <w:i/>
          <w:color w:val="000000"/>
          <w:sz w:val="20"/>
          <w:szCs w:val="20"/>
        </w:rPr>
        <w:t xml:space="preserve"> UE.</w:t>
      </w:r>
    </w:p>
    <w:p w14:paraId="5A59F5EB" w14:textId="77777777" w:rsidR="00C55246" w:rsidRDefault="00C55246" w:rsidP="00C55246">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3: RX UE performs resource sensing/reservation/selection and thus selects a SL grant.</w:t>
      </w:r>
    </w:p>
    <w:p w14:paraId="483C1355" w14:textId="77777777" w:rsidR="00C55246" w:rsidRPr="00FB439B" w:rsidRDefault="00C55246" w:rsidP="00C55246">
      <w:pPr>
        <w:rPr>
          <w:rFonts w:ascii="Times New Roman" w:hAnsi="Times New Roman" w:cs="Times New Roman"/>
          <w:sz w:val="18"/>
          <w:szCs w:val="20"/>
        </w:rPr>
      </w:pPr>
      <w:r>
        <w:rPr>
          <w:rFonts w:ascii="Times New Roman" w:eastAsia="宋体" w:hAnsi="Times New Roman" w:cs="Times New Roman" w:hint="eastAsia"/>
          <w:color w:val="000000"/>
          <w:sz w:val="20"/>
          <w:szCs w:val="20"/>
        </w:rPr>
        <w:t>S</w:t>
      </w:r>
      <w:r>
        <w:rPr>
          <w:rFonts w:ascii="Times New Roman" w:eastAsia="宋体" w:hAnsi="Times New Roman" w:cs="Times New Roman"/>
          <w:color w:val="000000"/>
          <w:sz w:val="20"/>
          <w:szCs w:val="20"/>
        </w:rPr>
        <w:t>tep 4: After selecting a SL grant itself, RX UE transmits SL-PRS to receiving UE.</w:t>
      </w:r>
    </w:p>
    <w:p w14:paraId="43BE9159" w14:textId="77777777" w:rsidR="00C55246" w:rsidRDefault="00C55246" w:rsidP="00C55246">
      <w:pPr>
        <w:spacing w:beforeLines="50" w:before="120" w:after="120" w:line="260" w:lineRule="exact"/>
        <w:rPr>
          <w:rFonts w:ascii="Times New Roman" w:hAnsi="Times New Roman"/>
          <w:sz w:val="20"/>
          <w:szCs w:val="20"/>
          <w:lang w:val="en-GB"/>
        </w:rPr>
      </w:pPr>
      <w:r w:rsidRPr="0037163A">
        <w:rPr>
          <w:rFonts w:ascii="Times New Roman" w:hAnsi="Times New Roman"/>
          <w:sz w:val="20"/>
          <w:szCs w:val="20"/>
          <w:lang w:val="en-GB"/>
        </w:rPr>
        <w:t xml:space="preserve">Seeing from above, SCI Format 1-B and 2-D are two candidates for triggering SL-PRS, which contain one-bit indication of </w:t>
      </w:r>
      <w:r>
        <w:rPr>
          <w:rFonts w:ascii="Times New Roman" w:hAnsi="Times New Roman"/>
          <w:sz w:val="20"/>
          <w:szCs w:val="20"/>
          <w:lang w:val="en-GB"/>
        </w:rPr>
        <w:t xml:space="preserve">a next </w:t>
      </w:r>
      <w:r w:rsidRPr="0037163A">
        <w:rPr>
          <w:rFonts w:ascii="Times New Roman" w:hAnsi="Times New Roman"/>
          <w:sz w:val="20"/>
          <w:szCs w:val="20"/>
          <w:lang w:val="en-GB"/>
        </w:rPr>
        <w:t xml:space="preserve">SL PRS request. </w:t>
      </w:r>
      <w:r>
        <w:rPr>
          <w:rFonts w:ascii="Times New Roman" w:hAnsi="Times New Roman"/>
          <w:sz w:val="20"/>
          <w:szCs w:val="20"/>
          <w:lang w:val="en-GB"/>
        </w:rPr>
        <w:t xml:space="preserve">However, the SCI associated with SL-PRS1 does not carry information about SL-PRS2. As stated by RAN1, the UE who is triggered for SL-PRS transmission can decide the priority from SLPP signalling or by its implementation. </w:t>
      </w:r>
    </w:p>
    <w:p w14:paraId="00DAEBA3" w14:textId="77777777" w:rsidR="00C55246" w:rsidRPr="0037163A" w:rsidRDefault="00C55246" w:rsidP="00C55246">
      <w:pPr>
        <w:spacing w:beforeLines="50" w:before="120" w:after="120" w:line="260" w:lineRule="exact"/>
        <w:rPr>
          <w:rFonts w:ascii="Times New Roman" w:hAnsi="Times New Roman"/>
          <w:sz w:val="20"/>
          <w:szCs w:val="20"/>
          <w:lang w:val="en-GB"/>
        </w:rPr>
      </w:pPr>
      <w:r>
        <w:rPr>
          <w:rFonts w:ascii="Times New Roman" w:hAnsi="Times New Roman" w:hint="eastAsia"/>
          <w:sz w:val="20"/>
          <w:szCs w:val="20"/>
          <w:lang w:val="en-GB"/>
        </w:rPr>
        <w:t>I</w:t>
      </w:r>
      <w:r>
        <w:rPr>
          <w:rFonts w:ascii="Times New Roman" w:hAnsi="Times New Roman"/>
          <w:sz w:val="20"/>
          <w:szCs w:val="20"/>
          <w:lang w:val="en-GB"/>
        </w:rPr>
        <w:t>n our understanding, there is no need for higher layer interaction to save signalling overhead and time consumption. If transmitting UE is triggered by SCI, it could itself determine sequence ID by itself and determine priority of SL-PRS2 based on SL-PRS1 (i.e., equals to that of SL-PRS1).</w:t>
      </w:r>
    </w:p>
    <w:p w14:paraId="74490BE4" w14:textId="05195BF3" w:rsidR="00C55246" w:rsidRPr="00C55246" w:rsidRDefault="00C55246" w:rsidP="00C55246">
      <w:pPr>
        <w:spacing w:beforeLines="50" w:before="120" w:after="120" w:line="260" w:lineRule="exact"/>
        <w:rPr>
          <w:rFonts w:ascii="Arial" w:hAnsi="Arial" w:cs="Arial"/>
          <w:b/>
          <w:sz w:val="20"/>
          <w:szCs w:val="20"/>
          <w:lang w:val="en-GB"/>
        </w:rPr>
      </w:pPr>
      <w:r w:rsidRPr="0037163A">
        <w:rPr>
          <w:rFonts w:ascii="Arial" w:hAnsi="Arial" w:cs="Arial"/>
          <w:b/>
          <w:sz w:val="20"/>
          <w:szCs w:val="20"/>
        </w:rPr>
        <w:t xml:space="preserve">Proposal </w:t>
      </w:r>
      <w:r>
        <w:rPr>
          <w:rFonts w:ascii="Arial" w:hAnsi="Arial" w:cs="Arial"/>
          <w:b/>
          <w:sz w:val="20"/>
          <w:szCs w:val="20"/>
        </w:rPr>
        <w:t>13</w:t>
      </w:r>
      <w:r w:rsidRPr="0037163A">
        <w:rPr>
          <w:rFonts w:ascii="Arial" w:hAnsi="Arial" w:cs="Arial"/>
          <w:b/>
          <w:sz w:val="20"/>
          <w:szCs w:val="20"/>
        </w:rPr>
        <w:t xml:space="preserve">: RAN2 to </w:t>
      </w:r>
      <w:r>
        <w:rPr>
          <w:rFonts w:ascii="Arial" w:hAnsi="Arial" w:cs="Arial"/>
          <w:b/>
          <w:sz w:val="20"/>
          <w:szCs w:val="20"/>
        </w:rPr>
        <w:t>conclude</w:t>
      </w:r>
      <w:r w:rsidRPr="0037163A">
        <w:rPr>
          <w:rFonts w:ascii="Arial" w:hAnsi="Arial" w:cs="Arial"/>
          <w:b/>
          <w:sz w:val="20"/>
          <w:szCs w:val="20"/>
        </w:rPr>
        <w:t xml:space="preserve"> that the t</w:t>
      </w:r>
      <w:r>
        <w:rPr>
          <w:rFonts w:ascii="Arial" w:hAnsi="Arial" w:cs="Arial"/>
          <w:b/>
          <w:sz w:val="20"/>
          <w:szCs w:val="20"/>
        </w:rPr>
        <w:t>ransmitting</w:t>
      </w:r>
      <w:r w:rsidRPr="0037163A">
        <w:rPr>
          <w:rFonts w:ascii="Arial" w:hAnsi="Arial" w:cs="Arial"/>
          <w:b/>
          <w:sz w:val="20"/>
          <w:szCs w:val="20"/>
        </w:rPr>
        <w:t xml:space="preserve"> UE </w:t>
      </w:r>
      <w:r>
        <w:rPr>
          <w:rFonts w:ascii="Arial" w:hAnsi="Arial" w:cs="Arial"/>
          <w:b/>
          <w:sz w:val="20"/>
          <w:szCs w:val="20"/>
        </w:rPr>
        <w:t>triggered by SCI decides the priority of SL-PRS by its implementation, which requires no higher layer interaction.</w:t>
      </w:r>
    </w:p>
    <w:p w14:paraId="2FE5A593" w14:textId="61BE7201" w:rsidR="00F0016B" w:rsidRDefault="00F0016B" w:rsidP="00140A26">
      <w:pPr>
        <w:pStyle w:val="3"/>
        <w:spacing w:line="240" w:lineRule="auto"/>
        <w:rPr>
          <w:rFonts w:ascii="Arial" w:eastAsia="宋体" w:hAnsi="Arial" w:cs="Arial"/>
          <w:b w:val="0"/>
          <w:kern w:val="32"/>
          <w:sz w:val="24"/>
        </w:rPr>
      </w:pPr>
      <w:r w:rsidRPr="00140A26">
        <w:rPr>
          <w:rFonts w:ascii="Arial" w:eastAsia="宋体" w:hAnsi="Arial" w:cs="Arial"/>
          <w:b w:val="0"/>
          <w:kern w:val="32"/>
          <w:sz w:val="24"/>
        </w:rPr>
        <w:t>2.4.</w:t>
      </w:r>
      <w:r w:rsidR="00C55246">
        <w:rPr>
          <w:rFonts w:ascii="Arial" w:eastAsia="宋体" w:hAnsi="Arial" w:cs="Arial"/>
          <w:b w:val="0"/>
          <w:kern w:val="32"/>
          <w:sz w:val="24"/>
        </w:rPr>
        <w:t>2</w:t>
      </w:r>
      <w:r w:rsidR="00994B74">
        <w:rPr>
          <w:rFonts w:ascii="Arial" w:eastAsia="宋体" w:hAnsi="Arial" w:cs="Arial"/>
          <w:b w:val="0"/>
          <w:kern w:val="32"/>
          <w:sz w:val="24"/>
        </w:rPr>
        <w:tab/>
      </w:r>
      <w:bookmarkStart w:id="8" w:name="_Hlk149491614"/>
      <w:r w:rsidRPr="00140A26">
        <w:rPr>
          <w:rFonts w:ascii="Arial" w:eastAsia="宋体" w:hAnsi="Arial" w:cs="Arial"/>
          <w:b w:val="0"/>
          <w:kern w:val="32"/>
          <w:sz w:val="24"/>
        </w:rPr>
        <w:t>SL-PRS resource request</w:t>
      </w:r>
      <w:bookmarkEnd w:id="8"/>
    </w:p>
    <w:p w14:paraId="104B0D22" w14:textId="1E4D3CE6" w:rsidR="008F5D57" w:rsidRPr="00893AD1" w:rsidRDefault="008F5D57" w:rsidP="00893AD1">
      <w:pPr>
        <w:widowControl/>
        <w:overflowPunct w:val="0"/>
        <w:spacing w:after="120" w:line="276" w:lineRule="auto"/>
        <w:rPr>
          <w:rFonts w:ascii="Times New Roman" w:eastAsia="宋体" w:hAnsi="Times New Roman" w:cs="Times New Roman"/>
          <w:color w:val="000000"/>
          <w:sz w:val="20"/>
          <w:szCs w:val="20"/>
        </w:rPr>
      </w:pPr>
      <w:r w:rsidRPr="00893AD1">
        <w:rPr>
          <w:rFonts w:ascii="Times New Roman" w:eastAsia="宋体" w:hAnsi="Times New Roman" w:cs="Times New Roman"/>
          <w:color w:val="000000"/>
          <w:sz w:val="20"/>
          <w:szCs w:val="20"/>
        </w:rPr>
        <w:t xml:space="preserve">During RAN2#123bis meeting, the following agreements are come up </w:t>
      </w:r>
      <w:r w:rsidR="001F546F" w:rsidRPr="00893AD1">
        <w:rPr>
          <w:rFonts w:ascii="Times New Roman" w:eastAsia="宋体" w:hAnsi="Times New Roman" w:cs="Times New Roman"/>
          <w:color w:val="000000"/>
          <w:sz w:val="20"/>
          <w:szCs w:val="20"/>
        </w:rPr>
        <w:t>in regard to SL-PRS resource request MAC CE.</w:t>
      </w:r>
    </w:p>
    <w:p w14:paraId="49BCC721"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Agreements:</w:t>
      </w:r>
    </w:p>
    <w:p w14:paraId="6A302510"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Support the following at least the following contents within the MAC CE for SL-PRS resource request: FFS whether both of them can be items with a list</w:t>
      </w:r>
    </w:p>
    <w:p w14:paraId="540ABC1D"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w:t>
      </w:r>
      <w:r>
        <w:tab/>
        <w:t>Destination ID (indicated by an index rather than the complete destination ID)</w:t>
      </w:r>
    </w:p>
    <w:p w14:paraId="3ADF948E"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w:t>
      </w:r>
      <w:r>
        <w:tab/>
        <w:t xml:space="preserve">Priority </w:t>
      </w:r>
    </w:p>
    <w:p w14:paraId="2E52D445"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lastRenderedPageBreak/>
        <w:t xml:space="preserve">When UL-SCH resource cannot accommodate SL-PRS resource request MAC CE plus its </w:t>
      </w:r>
      <w:proofErr w:type="spellStart"/>
      <w:r>
        <w:t>subheader</w:t>
      </w:r>
      <w:proofErr w:type="spellEnd"/>
      <w:r>
        <w:t>, the UE should send SR to the gNB, either by SR-PUCCH or SR-PRACH.</w:t>
      </w:r>
    </w:p>
    <w:p w14:paraId="3AA615E3"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 xml:space="preserve">SL-PRS resource request MAC CE is cancelled when the MAC CE is transmitted. FFS the other conditions to cancel the MAC CE. </w:t>
      </w:r>
    </w:p>
    <w:p w14:paraId="10A26F7F"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SR triggered by the SL-PRS resource request MAC CE is cancelled when the MAC CE is transmitted. FFS the other conditions to cancel the SR.</w:t>
      </w:r>
    </w:p>
    <w:p w14:paraId="7A328D56" w14:textId="77777777" w:rsidR="00825B5D" w:rsidRDefault="00825B5D" w:rsidP="00140A26">
      <w:pPr>
        <w:pStyle w:val="Doc-text2"/>
        <w:pBdr>
          <w:top w:val="single" w:sz="4" w:space="1" w:color="auto"/>
          <w:left w:val="single" w:sz="4" w:space="4" w:color="auto"/>
          <w:bottom w:val="single" w:sz="4" w:space="1" w:color="auto"/>
          <w:right w:val="single" w:sz="4" w:space="4" w:color="auto"/>
        </w:pBdr>
        <w:ind w:leftChars="100" w:left="573"/>
      </w:pPr>
      <w:r>
        <w:t xml:space="preserve">Decide on the issue of whether to reuse the legacy </w:t>
      </w:r>
      <w:proofErr w:type="spellStart"/>
      <w:r>
        <w:t>Sidelink</w:t>
      </w:r>
      <w:proofErr w:type="spellEnd"/>
      <w:r>
        <w:t xml:space="preserve"> Configured Grant Confirmation MAC CE when the CG configurations are provided by RAN1.</w:t>
      </w:r>
    </w:p>
    <w:p w14:paraId="7D22E554" w14:textId="3F7605FF" w:rsidR="00F06F0D" w:rsidRDefault="00893AD1" w:rsidP="00893AD1">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For the content of MAC CE, we believe that except for </w:t>
      </w:r>
      <w:r w:rsidR="00504B54">
        <w:rPr>
          <w:rFonts w:ascii="Times New Roman" w:eastAsia="宋体" w:hAnsi="Times New Roman" w:cs="Times New Roman"/>
          <w:color w:val="000000"/>
          <w:sz w:val="20"/>
          <w:szCs w:val="20"/>
        </w:rPr>
        <w:t xml:space="preserve">Destination index and priority, the bandwidth of SL-PRS should be at least contained in the request of SL-PRS resource. It is known that the request is towards gNB </w:t>
      </w:r>
      <w:r w:rsidR="00884FF1">
        <w:rPr>
          <w:rFonts w:ascii="Times New Roman" w:eastAsia="宋体" w:hAnsi="Times New Roman" w:cs="Times New Roman"/>
          <w:color w:val="000000"/>
          <w:sz w:val="20"/>
          <w:szCs w:val="20"/>
        </w:rPr>
        <w:t xml:space="preserve">for resource scheduling for SL-PRS. But if the basic characteristic is not provided, </w:t>
      </w:r>
      <w:r w:rsidR="005869F5">
        <w:rPr>
          <w:rFonts w:ascii="Times New Roman" w:eastAsia="宋体" w:hAnsi="Times New Roman" w:cs="Times New Roman"/>
          <w:color w:val="000000"/>
          <w:sz w:val="20"/>
          <w:szCs w:val="20"/>
        </w:rPr>
        <w:t xml:space="preserve">how would gNB to address the appropriate </w:t>
      </w:r>
      <w:proofErr w:type="spellStart"/>
      <w:r w:rsidR="005869F5">
        <w:rPr>
          <w:rFonts w:ascii="Times New Roman" w:eastAsia="宋体" w:hAnsi="Times New Roman" w:cs="Times New Roman"/>
          <w:color w:val="000000"/>
          <w:sz w:val="20"/>
          <w:szCs w:val="20"/>
        </w:rPr>
        <w:t>sidelink</w:t>
      </w:r>
      <w:proofErr w:type="spellEnd"/>
      <w:r w:rsidR="005869F5">
        <w:rPr>
          <w:rFonts w:ascii="Times New Roman" w:eastAsia="宋体" w:hAnsi="Times New Roman" w:cs="Times New Roman"/>
          <w:color w:val="000000"/>
          <w:sz w:val="20"/>
          <w:szCs w:val="20"/>
        </w:rPr>
        <w:t xml:space="preserve"> dynamic grant </w:t>
      </w:r>
      <w:r w:rsidR="00F06F0D">
        <w:rPr>
          <w:rFonts w:ascii="Times New Roman" w:eastAsia="宋体" w:hAnsi="Times New Roman" w:cs="Times New Roman"/>
          <w:color w:val="000000"/>
          <w:sz w:val="20"/>
          <w:szCs w:val="20"/>
        </w:rPr>
        <w:t>for UE.</w:t>
      </w:r>
      <w:r w:rsidR="00F06F0D">
        <w:rPr>
          <w:rFonts w:ascii="Times New Roman" w:eastAsia="宋体" w:hAnsi="Times New Roman" w:cs="Times New Roman" w:hint="eastAsia"/>
          <w:color w:val="000000"/>
          <w:sz w:val="20"/>
          <w:szCs w:val="20"/>
        </w:rPr>
        <w:t xml:space="preserve"> </w:t>
      </w:r>
      <w:r w:rsidR="00F06F0D">
        <w:rPr>
          <w:rFonts w:ascii="Times New Roman" w:eastAsia="宋体" w:hAnsi="Times New Roman" w:cs="Times New Roman"/>
          <w:color w:val="000000"/>
          <w:sz w:val="20"/>
          <w:szCs w:val="20"/>
        </w:rPr>
        <w:t>Besides, resembling the buffer size in SL-BSR MAC CE, the bandwidth serves the exact requirement for SL-PRS transmission.</w:t>
      </w:r>
    </w:p>
    <w:p w14:paraId="2DD0EEAA" w14:textId="21614587" w:rsidR="00F06F0D" w:rsidRPr="00F06F0D" w:rsidRDefault="00F06F0D" w:rsidP="00F06F0D">
      <w:pPr>
        <w:spacing w:beforeLines="50" w:before="120" w:after="120" w:line="260" w:lineRule="exact"/>
        <w:rPr>
          <w:rFonts w:ascii="Arial" w:hAnsi="Arial" w:cs="Arial"/>
          <w:b/>
          <w:sz w:val="20"/>
          <w:szCs w:val="20"/>
        </w:rPr>
      </w:pPr>
      <w:r w:rsidRPr="00F06F0D">
        <w:rPr>
          <w:rFonts w:ascii="Arial" w:hAnsi="Arial" w:cs="Arial" w:hint="eastAsia"/>
          <w:b/>
          <w:sz w:val="20"/>
          <w:szCs w:val="20"/>
        </w:rPr>
        <w:t>P</w:t>
      </w:r>
      <w:r w:rsidRPr="00F06F0D">
        <w:rPr>
          <w:rFonts w:ascii="Arial" w:hAnsi="Arial" w:cs="Arial"/>
          <w:b/>
          <w:sz w:val="20"/>
          <w:szCs w:val="20"/>
        </w:rPr>
        <w:t>roposal 1</w:t>
      </w:r>
      <w:r w:rsidR="007C430A">
        <w:rPr>
          <w:rFonts w:ascii="Arial" w:hAnsi="Arial" w:cs="Arial"/>
          <w:b/>
          <w:sz w:val="20"/>
          <w:szCs w:val="20"/>
        </w:rPr>
        <w:t>4</w:t>
      </w:r>
      <w:r w:rsidRPr="00F06F0D">
        <w:rPr>
          <w:rFonts w:ascii="Arial" w:hAnsi="Arial" w:cs="Arial"/>
          <w:b/>
          <w:sz w:val="20"/>
          <w:szCs w:val="20"/>
        </w:rPr>
        <w:t xml:space="preserve">: </w:t>
      </w:r>
      <w:r>
        <w:rPr>
          <w:rFonts w:ascii="Arial" w:hAnsi="Arial" w:cs="Arial"/>
          <w:b/>
          <w:sz w:val="20"/>
          <w:szCs w:val="20"/>
        </w:rPr>
        <w:t>Include SL-PRS bandwidth in the SL-PRS resource request MAC CE.</w:t>
      </w:r>
    </w:p>
    <w:p w14:paraId="2D5C55B2" w14:textId="43795ED2" w:rsidR="00EE4986" w:rsidRDefault="00994B74" w:rsidP="00994B74">
      <w:pPr>
        <w:pStyle w:val="3"/>
        <w:spacing w:line="240" w:lineRule="auto"/>
        <w:rPr>
          <w:rFonts w:ascii="Arial" w:eastAsia="宋体" w:hAnsi="Arial" w:cs="Arial"/>
          <w:b w:val="0"/>
          <w:kern w:val="32"/>
          <w:sz w:val="24"/>
        </w:rPr>
      </w:pPr>
      <w:r>
        <w:rPr>
          <w:rFonts w:ascii="Arial" w:eastAsia="宋体" w:hAnsi="Arial" w:cs="Arial"/>
          <w:b w:val="0"/>
          <w:kern w:val="32"/>
          <w:sz w:val="24"/>
        </w:rPr>
        <w:t>2.4.</w:t>
      </w:r>
      <w:r w:rsidR="00C55246">
        <w:rPr>
          <w:rFonts w:ascii="Arial" w:eastAsia="宋体" w:hAnsi="Arial" w:cs="Arial"/>
          <w:b w:val="0"/>
          <w:kern w:val="32"/>
          <w:sz w:val="24"/>
        </w:rPr>
        <w:t>3</w:t>
      </w:r>
      <w:r>
        <w:rPr>
          <w:rFonts w:ascii="Arial" w:eastAsia="宋体" w:hAnsi="Arial" w:cs="Arial"/>
          <w:b w:val="0"/>
          <w:kern w:val="32"/>
          <w:sz w:val="24"/>
        </w:rPr>
        <w:tab/>
      </w:r>
      <w:r w:rsidRPr="00140A26">
        <w:rPr>
          <w:rFonts w:ascii="Arial" w:eastAsia="宋体" w:hAnsi="Arial" w:cs="Arial"/>
          <w:b w:val="0"/>
          <w:kern w:val="32"/>
          <w:sz w:val="24"/>
        </w:rPr>
        <w:t xml:space="preserve">Condition of </w:t>
      </w:r>
      <w:r w:rsidR="009B73F9">
        <w:rPr>
          <w:rFonts w:ascii="Arial" w:eastAsia="宋体" w:hAnsi="Arial" w:cs="Arial"/>
          <w:b w:val="0"/>
          <w:kern w:val="32"/>
          <w:sz w:val="24"/>
        </w:rPr>
        <w:t xml:space="preserve">TX </w:t>
      </w:r>
      <w:r w:rsidRPr="00140A26">
        <w:rPr>
          <w:rFonts w:ascii="Arial" w:eastAsia="宋体" w:hAnsi="Arial" w:cs="Arial"/>
          <w:b w:val="0"/>
          <w:kern w:val="32"/>
          <w:sz w:val="24"/>
        </w:rPr>
        <w:t>r</w:t>
      </w:r>
      <w:r w:rsidR="00F0016B" w:rsidRPr="00140A26">
        <w:rPr>
          <w:rFonts w:ascii="Arial" w:eastAsia="宋体" w:hAnsi="Arial" w:cs="Arial"/>
          <w:b w:val="0"/>
          <w:kern w:val="32"/>
          <w:sz w:val="24"/>
        </w:rPr>
        <w:t>esource (re-)selection check</w:t>
      </w:r>
    </w:p>
    <w:p w14:paraId="4C57A8B8" w14:textId="598A04B2" w:rsidR="0080252D" w:rsidRPr="0080252D" w:rsidRDefault="0080252D" w:rsidP="0080252D">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hint="eastAsia"/>
          <w:color w:val="000000"/>
          <w:sz w:val="20"/>
          <w:szCs w:val="20"/>
        </w:rPr>
        <w:t>A</w:t>
      </w:r>
      <w:r>
        <w:rPr>
          <w:rFonts w:ascii="Times New Roman" w:eastAsia="宋体" w:hAnsi="Times New Roman" w:cs="Times New Roman"/>
          <w:color w:val="000000"/>
          <w:sz w:val="20"/>
          <w:szCs w:val="20"/>
        </w:rPr>
        <w:t>greements also reached for resource (re-)selection as follow.</w:t>
      </w:r>
    </w:p>
    <w:tbl>
      <w:tblPr>
        <w:tblStyle w:val="ab"/>
        <w:tblW w:w="0" w:type="auto"/>
        <w:tblLook w:val="04A0" w:firstRow="1" w:lastRow="0" w:firstColumn="1" w:lastColumn="0" w:noHBand="0" w:noVBand="1"/>
      </w:tblPr>
      <w:tblGrid>
        <w:gridCol w:w="9060"/>
      </w:tblGrid>
      <w:tr w:rsidR="00994B74" w14:paraId="62461FB1" w14:textId="77777777" w:rsidTr="00994B74">
        <w:tc>
          <w:tcPr>
            <w:tcW w:w="9060" w:type="dxa"/>
          </w:tcPr>
          <w:p w14:paraId="68B0E10E" w14:textId="77777777" w:rsidR="0080252D" w:rsidRPr="0080252D" w:rsidRDefault="0080252D" w:rsidP="0080252D">
            <w:pPr>
              <w:rPr>
                <w:rFonts w:ascii="Arial" w:eastAsia="MS Mincho" w:hAnsi="Arial" w:cs="Times New Roman"/>
                <w:kern w:val="0"/>
                <w:sz w:val="20"/>
                <w:szCs w:val="24"/>
                <w:lang w:val="en-GB" w:eastAsia="en-GB"/>
              </w:rPr>
            </w:pPr>
            <w:r w:rsidRPr="0080252D">
              <w:rPr>
                <w:rFonts w:ascii="Arial" w:eastAsia="MS Mincho" w:hAnsi="Arial" w:cs="Times New Roman"/>
                <w:kern w:val="0"/>
                <w:sz w:val="20"/>
                <w:szCs w:val="24"/>
                <w:lang w:val="en-GB" w:eastAsia="en-GB"/>
              </w:rPr>
              <w:t>Leave the resource pool selection to UE implementation among resource pools allowing SL-PRS transmission when resource selection is triggered for SL-PRS transmission.</w:t>
            </w:r>
          </w:p>
          <w:p w14:paraId="64B6B82A" w14:textId="77777777" w:rsidR="0080252D" w:rsidRPr="0080252D" w:rsidRDefault="0080252D" w:rsidP="0080252D">
            <w:pPr>
              <w:rPr>
                <w:rFonts w:ascii="Arial" w:eastAsia="MS Mincho" w:hAnsi="Arial" w:cs="Times New Roman"/>
                <w:kern w:val="0"/>
                <w:sz w:val="20"/>
                <w:szCs w:val="24"/>
                <w:lang w:val="en-GB" w:eastAsia="en-GB"/>
              </w:rPr>
            </w:pPr>
            <w:r w:rsidRPr="0080252D">
              <w:rPr>
                <w:rFonts w:ascii="Arial" w:eastAsia="MS Mincho" w:hAnsi="Arial" w:cs="Times New Roman"/>
                <w:kern w:val="0"/>
                <w:sz w:val="20"/>
                <w:szCs w:val="24"/>
                <w:lang w:val="en-GB" w:eastAsia="en-GB"/>
              </w:rPr>
              <w:t xml:space="preserve">Legacy conditions for resource selection/reselection check can be reused when the shared pool is selected. </w:t>
            </w:r>
          </w:p>
          <w:p w14:paraId="79197FBB" w14:textId="50C41A8B" w:rsidR="00994B74" w:rsidRDefault="0080252D" w:rsidP="0080252D">
            <w:r w:rsidRPr="0080252D">
              <w:rPr>
                <w:rFonts w:ascii="Arial" w:eastAsia="MS Mincho" w:hAnsi="Arial" w:cs="Times New Roman"/>
                <w:kern w:val="0"/>
                <w:sz w:val="20"/>
                <w:szCs w:val="24"/>
                <w:lang w:val="en-GB" w:eastAsia="en-GB"/>
              </w:rPr>
              <w:t>Legacy conditions for resource selection/reselection can be the baseline when the dedicated pool is selected.</w:t>
            </w:r>
          </w:p>
        </w:tc>
      </w:tr>
    </w:tbl>
    <w:p w14:paraId="413BAB54" w14:textId="211B4B10" w:rsidR="00994B74" w:rsidRDefault="00B00D62" w:rsidP="00B00D62">
      <w:pPr>
        <w:widowControl/>
        <w:overflowPunct w:val="0"/>
        <w:spacing w:after="120" w:line="276" w:lineRule="auto"/>
        <w:rPr>
          <w:rFonts w:ascii="Times New Roman" w:eastAsia="宋体" w:hAnsi="Times New Roman" w:cs="Times New Roman"/>
          <w:color w:val="000000"/>
          <w:sz w:val="20"/>
          <w:szCs w:val="20"/>
        </w:rPr>
      </w:pPr>
      <w:r w:rsidRPr="00B00D62">
        <w:rPr>
          <w:rFonts w:ascii="Times New Roman" w:eastAsia="宋体" w:hAnsi="Times New Roman" w:cs="Times New Roman" w:hint="eastAsia"/>
          <w:color w:val="000000"/>
          <w:sz w:val="20"/>
          <w:szCs w:val="20"/>
        </w:rPr>
        <w:t>N</w:t>
      </w:r>
      <w:r w:rsidRPr="00B00D62">
        <w:rPr>
          <w:rFonts w:ascii="Times New Roman" w:eastAsia="宋体" w:hAnsi="Times New Roman" w:cs="Times New Roman"/>
          <w:color w:val="000000"/>
          <w:sz w:val="20"/>
          <w:szCs w:val="20"/>
        </w:rPr>
        <w:t xml:space="preserve">oticed that the current spec </w:t>
      </w:r>
      <w:r>
        <w:rPr>
          <w:rFonts w:ascii="Times New Roman" w:eastAsia="宋体" w:hAnsi="Times New Roman" w:cs="Times New Roman"/>
          <w:color w:val="000000"/>
          <w:sz w:val="20"/>
          <w:szCs w:val="20"/>
        </w:rPr>
        <w:t>describes trigger condition of resource reselection check is:</w:t>
      </w:r>
    </w:p>
    <w:tbl>
      <w:tblPr>
        <w:tblStyle w:val="ab"/>
        <w:tblW w:w="0" w:type="auto"/>
        <w:tblLook w:val="04A0" w:firstRow="1" w:lastRow="0" w:firstColumn="1" w:lastColumn="0" w:noHBand="0" w:noVBand="1"/>
      </w:tblPr>
      <w:tblGrid>
        <w:gridCol w:w="9060"/>
      </w:tblGrid>
      <w:tr w:rsidR="00B00D62" w14:paraId="59DB00AD" w14:textId="77777777" w:rsidTr="00B00D62">
        <w:tc>
          <w:tcPr>
            <w:tcW w:w="9060" w:type="dxa"/>
          </w:tcPr>
          <w:p w14:paraId="4ABFB4EF" w14:textId="77777777" w:rsidR="00B00D62" w:rsidRPr="00B00D62" w:rsidRDefault="00B00D62" w:rsidP="00B00D62">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ja-JP"/>
              </w:rPr>
            </w:pPr>
            <w:r w:rsidRPr="00B00D62">
              <w:rPr>
                <w:rFonts w:ascii="Times New Roman" w:eastAsia="Times New Roman" w:hAnsi="Times New Roman" w:cs="Times New Roman"/>
                <w:kern w:val="0"/>
                <w:sz w:val="20"/>
                <w:szCs w:val="20"/>
                <w:lang w:val="en-GB" w:eastAsia="ja-JP"/>
              </w:rPr>
              <w:t xml:space="preserve">If the TX resource (re-)selection check procedure is triggered </w:t>
            </w:r>
            <w:r w:rsidRPr="00B00D62">
              <w:rPr>
                <w:rFonts w:ascii="Times New Roman" w:eastAsia="Times New Roman" w:hAnsi="Times New Roman" w:cs="Times New Roman"/>
                <w:kern w:val="0"/>
                <w:sz w:val="20"/>
                <w:szCs w:val="20"/>
                <w:highlight w:val="yellow"/>
                <w:lang w:val="en-GB" w:eastAsia="ja-JP"/>
              </w:rPr>
              <w:t>on the selected pool</w:t>
            </w:r>
            <w:r w:rsidRPr="00B00D62">
              <w:rPr>
                <w:rFonts w:ascii="Times New Roman" w:eastAsia="Times New Roman" w:hAnsi="Times New Roman" w:cs="Times New Roman"/>
                <w:kern w:val="0"/>
                <w:sz w:val="20"/>
                <w:szCs w:val="20"/>
                <w:lang w:val="en-GB" w:eastAsia="ja-JP"/>
              </w:rPr>
              <w:t xml:space="preserve"> of resources for a </w:t>
            </w:r>
            <w:proofErr w:type="spellStart"/>
            <w:r w:rsidRPr="00B00D62">
              <w:rPr>
                <w:rFonts w:ascii="Times New Roman" w:eastAsia="Times New Roman" w:hAnsi="Times New Roman" w:cs="Times New Roman"/>
                <w:kern w:val="0"/>
                <w:sz w:val="20"/>
                <w:szCs w:val="20"/>
                <w:lang w:val="en-GB" w:eastAsia="ja-JP"/>
              </w:rPr>
              <w:t>Sidelink</w:t>
            </w:r>
            <w:proofErr w:type="spellEnd"/>
            <w:r w:rsidRPr="00B00D62">
              <w:rPr>
                <w:rFonts w:ascii="Times New Roman" w:eastAsia="Times New Roman" w:hAnsi="Times New Roman" w:cs="Times New Roman"/>
                <w:kern w:val="0"/>
                <w:sz w:val="20"/>
                <w:szCs w:val="20"/>
                <w:lang w:val="en-GB" w:eastAsia="ja-JP"/>
              </w:rPr>
              <w:t xml:space="preserve"> process according to clause 5.22.1.1, the MAC entity shall for the </w:t>
            </w:r>
            <w:proofErr w:type="spellStart"/>
            <w:r w:rsidRPr="00B00D62">
              <w:rPr>
                <w:rFonts w:ascii="Times New Roman" w:eastAsia="Times New Roman" w:hAnsi="Times New Roman" w:cs="Times New Roman"/>
                <w:kern w:val="0"/>
                <w:sz w:val="20"/>
                <w:szCs w:val="20"/>
                <w:lang w:val="en-GB" w:eastAsia="ja-JP"/>
              </w:rPr>
              <w:t>Sidelink</w:t>
            </w:r>
            <w:proofErr w:type="spellEnd"/>
            <w:r w:rsidRPr="00B00D62">
              <w:rPr>
                <w:rFonts w:ascii="Times New Roman" w:eastAsia="Times New Roman" w:hAnsi="Times New Roman" w:cs="Times New Roman"/>
                <w:kern w:val="0"/>
                <w:sz w:val="20"/>
                <w:szCs w:val="20"/>
                <w:lang w:val="en-GB" w:eastAsia="ja-JP"/>
              </w:rPr>
              <w:t xml:space="preserve"> process:</w:t>
            </w:r>
          </w:p>
          <w:p w14:paraId="2BF7BB59" w14:textId="2F1B5BD0" w:rsidR="00B00D62" w:rsidRPr="00B00D62" w:rsidRDefault="00B00D62" w:rsidP="00B00D62">
            <w:pPr>
              <w:widowControl/>
              <w:overflowPunct w:val="0"/>
              <w:spacing w:after="120" w:line="276" w:lineRule="auto"/>
              <w:rPr>
                <w:rFonts w:ascii="Times New Roman" w:eastAsia="宋体" w:hAnsi="Times New Roman" w:cs="Times New Roman"/>
                <w:i/>
                <w:iCs/>
                <w:color w:val="000000"/>
                <w:sz w:val="20"/>
                <w:szCs w:val="20"/>
                <w:lang w:val="en-GB"/>
              </w:rPr>
            </w:pPr>
            <w:r w:rsidRPr="00B00D62">
              <w:rPr>
                <w:rFonts w:ascii="Times New Roman" w:eastAsia="宋体" w:hAnsi="Times New Roman" w:cs="Times New Roman"/>
                <w:i/>
                <w:iCs/>
                <w:color w:val="000000"/>
                <w:sz w:val="20"/>
                <w:szCs w:val="20"/>
                <w:lang w:val="en-GB"/>
              </w:rPr>
              <w:t>&lt;skipped th</w:t>
            </w:r>
            <w:r>
              <w:rPr>
                <w:rFonts w:ascii="Times New Roman" w:eastAsia="宋体" w:hAnsi="Times New Roman" w:cs="Times New Roman"/>
                <w:i/>
                <w:iCs/>
                <w:color w:val="000000"/>
                <w:sz w:val="20"/>
                <w:szCs w:val="20"/>
                <w:lang w:val="en-GB"/>
              </w:rPr>
              <w:t>e</w:t>
            </w:r>
            <w:r w:rsidRPr="00B00D62">
              <w:rPr>
                <w:rFonts w:ascii="Times New Roman" w:eastAsia="宋体" w:hAnsi="Times New Roman" w:cs="Times New Roman"/>
                <w:i/>
                <w:iCs/>
                <w:color w:val="000000"/>
                <w:sz w:val="20"/>
                <w:szCs w:val="20"/>
                <w:lang w:val="en-GB"/>
              </w:rPr>
              <w:t xml:space="preserve"> irrelevant part&gt;</w:t>
            </w:r>
          </w:p>
        </w:tc>
      </w:tr>
    </w:tbl>
    <w:p w14:paraId="3F068354" w14:textId="77777777" w:rsidR="00B00D62" w:rsidRDefault="00B00D62" w:rsidP="00B00D62">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Although the resource pool (re-)selection for SL-PRS transmission is agreed to be left for UE implementation, meaning that there is no clear instruction on which type of resource pool to select. However, once selected a pool of resource and the resources within the pool satisfies the transmission, there is no way to choose another pool. Only if the resource pool cannot hold for the transmission requirement. </w:t>
      </w:r>
    </w:p>
    <w:p w14:paraId="1894B875" w14:textId="77777777" w:rsidR="00B00D62" w:rsidRDefault="00B00D62" w:rsidP="00B00D62">
      <w:pPr>
        <w:widowControl/>
        <w:overflowPunct w:val="0"/>
        <w:spacing w:after="120" w:line="276" w:lineRule="auto"/>
        <w:rPr>
          <w:rFonts w:ascii="Times New Roman" w:eastAsia="宋体" w:hAnsi="Times New Roman" w:cs="Times New Roman"/>
          <w:color w:val="000000"/>
          <w:sz w:val="20"/>
          <w:szCs w:val="20"/>
        </w:rPr>
      </w:pPr>
      <w:r>
        <w:rPr>
          <w:rFonts w:ascii="Times New Roman" w:eastAsia="宋体" w:hAnsi="Times New Roman" w:cs="Times New Roman"/>
          <w:color w:val="000000"/>
          <w:sz w:val="20"/>
          <w:szCs w:val="20"/>
        </w:rPr>
        <w:t xml:space="preserve">For </w:t>
      </w:r>
      <w:r w:rsidRPr="00B00D62">
        <w:rPr>
          <w:rFonts w:ascii="Times New Roman" w:eastAsia="宋体" w:hAnsi="Times New Roman" w:cs="Times New Roman"/>
          <w:color w:val="000000"/>
          <w:sz w:val="20"/>
          <w:szCs w:val="20"/>
        </w:rPr>
        <w:t>resource selection/reselection</w:t>
      </w:r>
      <w:r>
        <w:rPr>
          <w:rFonts w:ascii="Times New Roman" w:eastAsia="宋体" w:hAnsi="Times New Roman" w:cs="Times New Roman"/>
          <w:color w:val="000000"/>
          <w:sz w:val="20"/>
          <w:szCs w:val="20"/>
        </w:rPr>
        <w:t xml:space="preserve"> on the dedicated pool for SL-PRS, there can be another trigger condition for resource reselection check. Since the bandwidth of SL-PRS is the same as that of the dedicated pool, if the former SL-PRS transmission happens in a dedicated resource pool with a relatively small bandwidth; while the new coming one requires a larger bandwidth, the resource reselection can be therefore triggered.</w:t>
      </w:r>
    </w:p>
    <w:p w14:paraId="2960EB2F" w14:textId="31E646C1" w:rsidR="00B00D62" w:rsidRPr="00B00D62" w:rsidRDefault="00B00D62" w:rsidP="00B00D62">
      <w:pPr>
        <w:spacing w:beforeLines="50" w:before="120" w:after="120" w:line="260" w:lineRule="exact"/>
        <w:rPr>
          <w:rFonts w:ascii="Arial" w:hAnsi="Arial" w:cs="Arial"/>
          <w:b/>
          <w:sz w:val="20"/>
          <w:szCs w:val="20"/>
        </w:rPr>
      </w:pPr>
      <w:r w:rsidRPr="00B00D62">
        <w:rPr>
          <w:rFonts w:ascii="Arial" w:hAnsi="Arial" w:cs="Arial" w:hint="eastAsia"/>
          <w:b/>
          <w:sz w:val="20"/>
          <w:szCs w:val="20"/>
        </w:rPr>
        <w:t>P</w:t>
      </w:r>
      <w:r w:rsidRPr="00B00D62">
        <w:rPr>
          <w:rFonts w:ascii="Arial" w:hAnsi="Arial" w:cs="Arial"/>
          <w:b/>
          <w:sz w:val="20"/>
          <w:szCs w:val="20"/>
        </w:rPr>
        <w:t>roposal 1</w:t>
      </w:r>
      <w:r w:rsidR="007C430A">
        <w:rPr>
          <w:rFonts w:ascii="Arial" w:hAnsi="Arial" w:cs="Arial"/>
          <w:b/>
          <w:sz w:val="20"/>
          <w:szCs w:val="20"/>
        </w:rPr>
        <w:t>5</w:t>
      </w:r>
      <w:r w:rsidRPr="00B00D62">
        <w:rPr>
          <w:rFonts w:ascii="Arial" w:hAnsi="Arial" w:cs="Arial"/>
          <w:b/>
          <w:sz w:val="20"/>
          <w:szCs w:val="20"/>
        </w:rPr>
        <w:t xml:space="preserve">: </w:t>
      </w:r>
      <w:r>
        <w:rPr>
          <w:rFonts w:ascii="Arial" w:hAnsi="Arial" w:cs="Arial"/>
          <w:b/>
          <w:sz w:val="20"/>
          <w:szCs w:val="20"/>
        </w:rPr>
        <w:t>I</w:t>
      </w:r>
      <w:r w:rsidRPr="00B00D62">
        <w:rPr>
          <w:rFonts w:ascii="Arial" w:hAnsi="Arial" w:cs="Arial"/>
          <w:b/>
          <w:sz w:val="20"/>
          <w:szCs w:val="20"/>
        </w:rPr>
        <w:t xml:space="preserve">f the bandwidth of resources of the selected </w:t>
      </w:r>
      <w:proofErr w:type="spellStart"/>
      <w:r w:rsidRPr="00B00D62">
        <w:rPr>
          <w:rFonts w:ascii="Arial" w:hAnsi="Arial" w:cs="Arial"/>
          <w:b/>
          <w:sz w:val="20"/>
          <w:szCs w:val="20"/>
        </w:rPr>
        <w:t>sidelink</w:t>
      </w:r>
      <w:proofErr w:type="spellEnd"/>
      <w:r w:rsidRPr="00B00D62">
        <w:rPr>
          <w:rFonts w:ascii="Arial" w:hAnsi="Arial" w:cs="Arial"/>
          <w:b/>
          <w:sz w:val="20"/>
          <w:szCs w:val="20"/>
        </w:rPr>
        <w:t xml:space="preserve"> grant on the dedicated resource pool cannot fulfil the bandwidth of SL-PRS transmission</w:t>
      </w:r>
      <w:r>
        <w:rPr>
          <w:rFonts w:ascii="Arial" w:hAnsi="Arial" w:cs="Arial"/>
          <w:b/>
          <w:sz w:val="20"/>
          <w:szCs w:val="20"/>
        </w:rPr>
        <w:t xml:space="preserve">, </w:t>
      </w:r>
      <w:r w:rsidRPr="00B00D62" w:rsidDel="00321868">
        <w:rPr>
          <w:rFonts w:ascii="Arial" w:hAnsi="Arial" w:cs="Arial"/>
          <w:b/>
          <w:sz w:val="20"/>
          <w:szCs w:val="20"/>
        </w:rPr>
        <w:t xml:space="preserve">trigger the TX </w:t>
      </w:r>
      <w:r w:rsidRPr="00B00D62">
        <w:rPr>
          <w:rFonts w:ascii="Arial" w:hAnsi="Arial" w:cs="Arial"/>
          <w:b/>
          <w:sz w:val="20"/>
          <w:szCs w:val="20"/>
        </w:rPr>
        <w:t>resource</w:t>
      </w:r>
      <w:r w:rsidRPr="00B00D62" w:rsidDel="00321868">
        <w:rPr>
          <w:rFonts w:ascii="Arial" w:hAnsi="Arial" w:cs="Arial"/>
          <w:b/>
          <w:sz w:val="20"/>
          <w:szCs w:val="20"/>
        </w:rPr>
        <w:t xml:space="preserve"> (re-)selection</w:t>
      </w:r>
      <w:r>
        <w:rPr>
          <w:rFonts w:ascii="Arial" w:hAnsi="Arial" w:cs="Arial"/>
          <w:b/>
          <w:sz w:val="20"/>
          <w:szCs w:val="20"/>
        </w:rPr>
        <w:t>.</w:t>
      </w:r>
    </w:p>
    <w:p w14:paraId="3F483552" w14:textId="5F6AFDFC" w:rsidR="00220622" w:rsidRDefault="00EE4986" w:rsidP="00220622">
      <w:pPr>
        <w:keepNext/>
        <w:keepLines/>
        <w:widowControl/>
        <w:numPr>
          <w:ilvl w:val="0"/>
          <w:numId w:val="1"/>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kern w:val="0"/>
          <w:sz w:val="36"/>
          <w:szCs w:val="20"/>
          <w:lang w:val="fr-FR"/>
        </w:rPr>
      </w:pPr>
      <w:r>
        <w:rPr>
          <w:rFonts w:hint="eastAsia"/>
          <w:b/>
          <w:sz w:val="28"/>
        </w:rPr>
        <w:t xml:space="preserve"> </w:t>
      </w:r>
      <w:bookmarkEnd w:id="5"/>
      <w:bookmarkEnd w:id="6"/>
      <w:r w:rsidR="00220622" w:rsidRPr="005926D2">
        <w:rPr>
          <w:rFonts w:ascii="Arial" w:eastAsia="宋体" w:hAnsi="Arial" w:cs="Arial"/>
          <w:kern w:val="0"/>
          <w:sz w:val="36"/>
          <w:szCs w:val="20"/>
          <w:lang w:val="fr-FR"/>
        </w:rPr>
        <w:t>Conclusion</w:t>
      </w:r>
    </w:p>
    <w:p w14:paraId="0597F40F" w14:textId="0953DFCB" w:rsidR="00C864B7" w:rsidRDefault="00C864B7" w:rsidP="00C864B7">
      <w:pPr>
        <w:spacing w:beforeLines="50" w:before="120" w:after="120" w:line="260" w:lineRule="exact"/>
        <w:rPr>
          <w:rFonts w:ascii="Times New Roman" w:hAnsi="Times New Roman"/>
          <w:sz w:val="20"/>
          <w:szCs w:val="20"/>
          <w:lang w:val="en-GB"/>
        </w:rPr>
      </w:pPr>
      <w:r w:rsidRPr="00C864B7">
        <w:rPr>
          <w:rFonts w:ascii="Times New Roman" w:hAnsi="Times New Roman"/>
          <w:sz w:val="20"/>
          <w:szCs w:val="20"/>
          <w:lang w:val="en-GB"/>
        </w:rPr>
        <w:t>I</w:t>
      </w:r>
      <w:r>
        <w:rPr>
          <w:rFonts w:ascii="Times New Roman" w:hAnsi="Times New Roman"/>
          <w:sz w:val="20"/>
          <w:szCs w:val="20"/>
          <w:lang w:val="en-GB"/>
        </w:rPr>
        <w:t xml:space="preserve">n this contribution, we made the following proposals regarding the </w:t>
      </w:r>
      <w:r w:rsidR="00FF7329">
        <w:rPr>
          <w:rFonts w:ascii="Times New Roman" w:hAnsi="Times New Roman"/>
          <w:sz w:val="20"/>
          <w:szCs w:val="20"/>
          <w:lang w:val="en-GB"/>
        </w:rPr>
        <w:t>transmission and measurement</w:t>
      </w:r>
      <w:r>
        <w:rPr>
          <w:rFonts w:ascii="Times New Roman" w:hAnsi="Times New Roman"/>
          <w:sz w:val="20"/>
          <w:szCs w:val="20"/>
          <w:lang w:val="en-GB"/>
        </w:rPr>
        <w:t xml:space="preserve"> of SL-PRS:</w:t>
      </w:r>
    </w:p>
    <w:p w14:paraId="71BD2FB5" w14:textId="0EA8CD02" w:rsidR="00FF7329" w:rsidRPr="00FF7329" w:rsidRDefault="00FF7329" w:rsidP="00C864B7">
      <w:pPr>
        <w:spacing w:beforeLines="50" w:before="120" w:after="120" w:line="260" w:lineRule="exact"/>
        <w:rPr>
          <w:rFonts w:ascii="Times New Roman" w:hAnsi="Times New Roman"/>
          <w:sz w:val="20"/>
          <w:szCs w:val="20"/>
          <w:u w:val="single"/>
          <w:lang w:val="en-GB"/>
        </w:rPr>
      </w:pPr>
      <w:r w:rsidRPr="00FF7329">
        <w:rPr>
          <w:rFonts w:ascii="Times New Roman" w:hAnsi="Times New Roman"/>
          <w:sz w:val="20"/>
          <w:szCs w:val="20"/>
          <w:u w:val="single"/>
          <w:lang w:val="en-GB"/>
        </w:rPr>
        <w:t xml:space="preserve">Trigger of </w:t>
      </w:r>
      <w:r w:rsidR="00711D96">
        <w:rPr>
          <w:rFonts w:ascii="Times New Roman" w:hAnsi="Times New Roman"/>
          <w:sz w:val="20"/>
          <w:szCs w:val="20"/>
          <w:u w:val="single"/>
          <w:lang w:val="en-GB"/>
        </w:rPr>
        <w:t xml:space="preserve">SL-PRS </w:t>
      </w:r>
      <w:r w:rsidRPr="00FF7329">
        <w:rPr>
          <w:rFonts w:ascii="Times New Roman" w:hAnsi="Times New Roman"/>
          <w:sz w:val="20"/>
          <w:szCs w:val="20"/>
          <w:u w:val="single"/>
          <w:lang w:val="en-GB"/>
        </w:rPr>
        <w:t>transmission and mea</w:t>
      </w:r>
      <w:r w:rsidR="00711D96">
        <w:rPr>
          <w:rFonts w:ascii="Times New Roman" w:hAnsi="Times New Roman"/>
          <w:sz w:val="20"/>
          <w:szCs w:val="20"/>
          <w:u w:val="single"/>
          <w:lang w:val="en-GB"/>
        </w:rPr>
        <w:t>s</w:t>
      </w:r>
      <w:r w:rsidRPr="00FF7329">
        <w:rPr>
          <w:rFonts w:ascii="Times New Roman" w:hAnsi="Times New Roman"/>
          <w:sz w:val="20"/>
          <w:szCs w:val="20"/>
          <w:u w:val="single"/>
          <w:lang w:val="en-GB"/>
        </w:rPr>
        <w:t>urement</w:t>
      </w:r>
    </w:p>
    <w:p w14:paraId="4B915057" w14:textId="77777777" w:rsidR="007B1D2F" w:rsidRDefault="007B1D2F" w:rsidP="007B1D2F">
      <w:pPr>
        <w:widowControl/>
        <w:overflowPunct w:val="0"/>
        <w:spacing w:after="120" w:line="276" w:lineRule="auto"/>
        <w:rPr>
          <w:rFonts w:ascii="Arial" w:hAnsi="Arial" w:cs="Arial"/>
          <w:b/>
          <w:sz w:val="20"/>
          <w:szCs w:val="20"/>
        </w:rPr>
      </w:pPr>
      <w:r w:rsidRPr="0037163A">
        <w:rPr>
          <w:rFonts w:ascii="Arial" w:hAnsi="Arial" w:cs="Arial"/>
          <w:b/>
          <w:sz w:val="20"/>
          <w:szCs w:val="20"/>
        </w:rPr>
        <w:t xml:space="preserve">Proposal 1: </w:t>
      </w:r>
      <w:r>
        <w:rPr>
          <w:rFonts w:ascii="Arial" w:hAnsi="Arial" w:cs="Arial"/>
          <w:b/>
          <w:sz w:val="20"/>
          <w:szCs w:val="20"/>
        </w:rPr>
        <w:t>The location server (</w:t>
      </w:r>
      <w:proofErr w:type="gramStart"/>
      <w:r>
        <w:rPr>
          <w:rFonts w:ascii="Arial" w:hAnsi="Arial" w:cs="Arial"/>
          <w:b/>
          <w:sz w:val="20"/>
          <w:szCs w:val="20"/>
        </w:rPr>
        <w:t>i.e.</w:t>
      </w:r>
      <w:proofErr w:type="gramEnd"/>
      <w:r>
        <w:rPr>
          <w:rFonts w:ascii="Arial" w:hAnsi="Arial" w:cs="Arial"/>
          <w:b/>
          <w:sz w:val="20"/>
          <w:szCs w:val="20"/>
        </w:rPr>
        <w:t xml:space="preserve"> LMF/server UE) can trigger </w:t>
      </w:r>
      <w:r w:rsidRPr="005B3EBC">
        <w:rPr>
          <w:rFonts w:ascii="Arial" w:hAnsi="Arial" w:cs="Arial"/>
          <w:b/>
          <w:sz w:val="20"/>
          <w:szCs w:val="20"/>
        </w:rPr>
        <w:t>SL-PRS transmission and measurement via</w:t>
      </w:r>
      <w:r>
        <w:rPr>
          <w:rFonts w:ascii="Arial" w:hAnsi="Arial" w:cs="Arial"/>
          <w:b/>
          <w:sz w:val="20"/>
          <w:szCs w:val="20"/>
        </w:rPr>
        <w:t xml:space="preserve"> existing</w:t>
      </w:r>
      <w:r w:rsidRPr="005B3EBC">
        <w:rPr>
          <w:rFonts w:ascii="Arial" w:hAnsi="Arial" w:cs="Arial"/>
          <w:b/>
          <w:sz w:val="20"/>
          <w:szCs w:val="20"/>
        </w:rPr>
        <w:t xml:space="preserve"> SLPP message</w:t>
      </w:r>
      <w:r>
        <w:rPr>
          <w:rFonts w:ascii="Arial" w:hAnsi="Arial" w:cs="Arial"/>
          <w:b/>
          <w:sz w:val="20"/>
          <w:szCs w:val="20"/>
        </w:rPr>
        <w:t>:</w:t>
      </w:r>
    </w:p>
    <w:p w14:paraId="20C3FC83" w14:textId="77777777" w:rsidR="007B1D2F" w:rsidRPr="00DB6E6D" w:rsidRDefault="007B1D2F" w:rsidP="007B1D2F">
      <w:pPr>
        <w:pStyle w:val="a7"/>
        <w:numPr>
          <w:ilvl w:val="1"/>
          <w:numId w:val="33"/>
        </w:numPr>
        <w:spacing w:beforeLines="50" w:before="120" w:after="120" w:line="260" w:lineRule="exact"/>
        <w:ind w:firstLineChars="0"/>
        <w:rPr>
          <w:rFonts w:ascii="Arial" w:hAnsi="Arial" w:cs="Arial"/>
          <w:b/>
          <w:sz w:val="20"/>
          <w:szCs w:val="20"/>
        </w:rPr>
      </w:pPr>
      <w:r>
        <w:rPr>
          <w:rFonts w:ascii="Arial" w:hAnsi="Arial" w:cs="Arial"/>
          <w:b/>
          <w:sz w:val="20"/>
          <w:szCs w:val="20"/>
        </w:rPr>
        <w:t>SLPP Provide Assistance Data to trigger SL-PRS transmission</w:t>
      </w:r>
      <w:r w:rsidRPr="00DB6E6D">
        <w:rPr>
          <w:rFonts w:ascii="Arial" w:hAnsi="Arial" w:cs="Arial"/>
          <w:b/>
          <w:sz w:val="20"/>
          <w:szCs w:val="20"/>
        </w:rPr>
        <w:t>;</w:t>
      </w:r>
    </w:p>
    <w:p w14:paraId="19BAFE71" w14:textId="77777777" w:rsidR="007B1D2F" w:rsidRDefault="007B1D2F" w:rsidP="007B1D2F">
      <w:pPr>
        <w:pStyle w:val="a7"/>
        <w:numPr>
          <w:ilvl w:val="1"/>
          <w:numId w:val="33"/>
        </w:numPr>
        <w:spacing w:beforeLines="50" w:before="120" w:after="120" w:line="260" w:lineRule="exact"/>
        <w:ind w:firstLineChars="0"/>
        <w:rPr>
          <w:rFonts w:ascii="Arial" w:hAnsi="Arial" w:cs="Arial"/>
          <w:b/>
          <w:sz w:val="20"/>
          <w:szCs w:val="20"/>
        </w:rPr>
      </w:pPr>
      <w:r>
        <w:rPr>
          <w:rFonts w:ascii="Arial" w:hAnsi="Arial" w:cs="Arial"/>
          <w:b/>
          <w:sz w:val="20"/>
          <w:szCs w:val="20"/>
        </w:rPr>
        <w:t>SLPP Request Location Information to</w:t>
      </w:r>
      <w:r w:rsidRPr="00DB6E6D">
        <w:rPr>
          <w:rFonts w:ascii="Arial" w:hAnsi="Arial" w:cs="Arial"/>
          <w:b/>
          <w:sz w:val="20"/>
          <w:szCs w:val="20"/>
        </w:rPr>
        <w:t xml:space="preserve"> </w:t>
      </w:r>
      <w:r>
        <w:rPr>
          <w:rFonts w:ascii="Arial" w:hAnsi="Arial" w:cs="Arial"/>
          <w:b/>
          <w:sz w:val="20"/>
          <w:szCs w:val="20"/>
        </w:rPr>
        <w:t xml:space="preserve">trigger </w:t>
      </w:r>
      <w:r w:rsidRPr="00DB6E6D">
        <w:rPr>
          <w:rFonts w:ascii="Arial" w:hAnsi="Arial" w:cs="Arial"/>
          <w:b/>
          <w:sz w:val="20"/>
          <w:szCs w:val="20"/>
        </w:rPr>
        <w:t>SL-PRS</w:t>
      </w:r>
      <w:r>
        <w:rPr>
          <w:rFonts w:ascii="Arial" w:hAnsi="Arial" w:cs="Arial"/>
          <w:b/>
          <w:sz w:val="20"/>
          <w:szCs w:val="20"/>
        </w:rPr>
        <w:t xml:space="preserve"> measurement.</w:t>
      </w:r>
    </w:p>
    <w:p w14:paraId="35BFE827" w14:textId="77777777" w:rsidR="007B1D2F" w:rsidRPr="00C20846" w:rsidRDefault="007B1D2F" w:rsidP="007B1D2F">
      <w:pPr>
        <w:widowControl/>
        <w:overflowPunct w:val="0"/>
        <w:spacing w:after="120" w:line="276" w:lineRule="auto"/>
        <w:rPr>
          <w:rFonts w:ascii="Arial" w:hAnsi="Arial" w:cs="Arial"/>
          <w:b/>
          <w:sz w:val="20"/>
          <w:szCs w:val="20"/>
        </w:rPr>
      </w:pPr>
      <w:r w:rsidRPr="00C20846">
        <w:rPr>
          <w:rFonts w:ascii="Arial" w:hAnsi="Arial" w:cs="Arial" w:hint="eastAsia"/>
          <w:b/>
          <w:sz w:val="20"/>
          <w:szCs w:val="20"/>
        </w:rPr>
        <w:lastRenderedPageBreak/>
        <w:t>O</w:t>
      </w:r>
      <w:r w:rsidRPr="00C20846">
        <w:rPr>
          <w:rFonts w:ascii="Arial" w:hAnsi="Arial" w:cs="Arial"/>
          <w:b/>
          <w:sz w:val="20"/>
          <w:szCs w:val="20"/>
        </w:rPr>
        <w:t>bservation 1: In the case of groupcasting/broadcasting SL-PRS, there is no way for RX UE to get knowledge of Destination L2 ID corresponding to groupcast/broadcast without any SLPP interaction.</w:t>
      </w:r>
    </w:p>
    <w:p w14:paraId="1E39F55D" w14:textId="77777777" w:rsidR="007B1D2F" w:rsidRPr="005E5FA0" w:rsidRDefault="007B1D2F" w:rsidP="007B1D2F">
      <w:pPr>
        <w:widowControl/>
        <w:overflowPunct w:val="0"/>
        <w:spacing w:after="120" w:line="276" w:lineRule="auto"/>
        <w:rPr>
          <w:rFonts w:ascii="Arial" w:hAnsi="Arial" w:cs="Arial"/>
          <w:b/>
          <w:sz w:val="20"/>
          <w:szCs w:val="20"/>
        </w:rPr>
      </w:pPr>
      <w:r w:rsidRPr="005E5FA0">
        <w:rPr>
          <w:rFonts w:ascii="Arial" w:hAnsi="Arial" w:cs="Arial"/>
          <w:b/>
          <w:sz w:val="20"/>
          <w:szCs w:val="20"/>
        </w:rPr>
        <w:t xml:space="preserve">Proposal </w:t>
      </w:r>
      <w:r>
        <w:rPr>
          <w:rFonts w:ascii="Arial" w:hAnsi="Arial" w:cs="Arial"/>
          <w:b/>
          <w:sz w:val="20"/>
          <w:szCs w:val="20"/>
        </w:rPr>
        <w:t>2</w:t>
      </w:r>
      <w:r w:rsidRPr="005E5FA0">
        <w:rPr>
          <w:rFonts w:ascii="Arial" w:hAnsi="Arial" w:cs="Arial"/>
          <w:b/>
          <w:sz w:val="20"/>
          <w:szCs w:val="20"/>
        </w:rPr>
        <w:t>: LMF</w:t>
      </w:r>
      <w:r>
        <w:rPr>
          <w:rFonts w:ascii="Arial" w:hAnsi="Arial" w:cs="Arial"/>
          <w:b/>
          <w:sz w:val="20"/>
          <w:szCs w:val="20"/>
        </w:rPr>
        <w:t xml:space="preserve">/Server UE </w:t>
      </w:r>
      <w:r w:rsidRPr="005E5FA0">
        <w:rPr>
          <w:rFonts w:ascii="Arial" w:hAnsi="Arial" w:cs="Arial"/>
          <w:b/>
          <w:sz w:val="20"/>
          <w:szCs w:val="20"/>
        </w:rPr>
        <w:t>provide</w:t>
      </w:r>
      <w:r>
        <w:rPr>
          <w:rFonts w:ascii="Arial" w:hAnsi="Arial" w:cs="Arial"/>
          <w:b/>
          <w:sz w:val="20"/>
          <w:szCs w:val="20"/>
        </w:rPr>
        <w:t>s</w:t>
      </w:r>
      <w:r w:rsidRPr="005E5FA0">
        <w:rPr>
          <w:rFonts w:ascii="Arial" w:hAnsi="Arial" w:cs="Arial"/>
          <w:b/>
          <w:sz w:val="20"/>
          <w:szCs w:val="20"/>
        </w:rPr>
        <w:t xml:space="preserve"> </w:t>
      </w:r>
      <w:r w:rsidRPr="005E5FA0">
        <w:rPr>
          <w:rFonts w:ascii="Arial" w:hAnsi="Arial" w:cs="Arial" w:hint="eastAsia"/>
          <w:b/>
          <w:sz w:val="20"/>
          <w:szCs w:val="20"/>
        </w:rPr>
        <w:t>sequence</w:t>
      </w:r>
      <w:r w:rsidRPr="005E5FA0">
        <w:rPr>
          <w:rFonts w:ascii="Arial" w:hAnsi="Arial" w:cs="Arial"/>
          <w:b/>
          <w:sz w:val="20"/>
          <w:szCs w:val="20"/>
        </w:rPr>
        <w:t xml:space="preserve"> </w:t>
      </w:r>
      <w:r w:rsidRPr="005E5FA0">
        <w:rPr>
          <w:rFonts w:ascii="Arial" w:hAnsi="Arial" w:cs="Arial" w:hint="eastAsia"/>
          <w:b/>
          <w:sz w:val="20"/>
          <w:szCs w:val="20"/>
        </w:rPr>
        <w:t>ID</w:t>
      </w:r>
      <w:r>
        <w:rPr>
          <w:rFonts w:ascii="Arial" w:hAnsi="Arial" w:cs="Arial"/>
          <w:b/>
          <w:sz w:val="20"/>
          <w:szCs w:val="20"/>
        </w:rPr>
        <w:t xml:space="preserve">, </w:t>
      </w:r>
      <w:r w:rsidRPr="005E5FA0">
        <w:rPr>
          <w:rFonts w:ascii="Arial" w:hAnsi="Arial" w:cs="Arial"/>
          <w:b/>
          <w:sz w:val="20"/>
          <w:szCs w:val="20"/>
        </w:rPr>
        <w:t xml:space="preserve">source </w:t>
      </w:r>
      <w:r>
        <w:rPr>
          <w:rFonts w:ascii="Arial" w:hAnsi="Arial" w:cs="Arial"/>
          <w:b/>
          <w:sz w:val="20"/>
          <w:szCs w:val="20"/>
        </w:rPr>
        <w:t xml:space="preserve">L2 </w:t>
      </w:r>
      <w:r w:rsidRPr="005E5FA0">
        <w:rPr>
          <w:rFonts w:ascii="Arial" w:hAnsi="Arial" w:cs="Arial"/>
          <w:b/>
          <w:sz w:val="20"/>
          <w:szCs w:val="20"/>
        </w:rPr>
        <w:t>ID</w:t>
      </w:r>
      <w:r>
        <w:rPr>
          <w:rFonts w:ascii="Arial" w:hAnsi="Arial" w:cs="Arial"/>
          <w:b/>
          <w:sz w:val="20"/>
          <w:szCs w:val="20"/>
        </w:rPr>
        <w:t xml:space="preserve">, </w:t>
      </w:r>
      <w:r w:rsidRPr="005E5FA0">
        <w:rPr>
          <w:rFonts w:ascii="Arial" w:hAnsi="Arial" w:cs="Arial"/>
          <w:b/>
          <w:sz w:val="20"/>
          <w:szCs w:val="20"/>
        </w:rPr>
        <w:t xml:space="preserve">destination </w:t>
      </w:r>
      <w:r>
        <w:rPr>
          <w:rFonts w:ascii="Arial" w:hAnsi="Arial" w:cs="Arial"/>
          <w:b/>
          <w:sz w:val="20"/>
          <w:szCs w:val="20"/>
        </w:rPr>
        <w:t xml:space="preserve">L2 </w:t>
      </w:r>
      <w:r w:rsidRPr="005E5FA0">
        <w:rPr>
          <w:rFonts w:ascii="Arial" w:hAnsi="Arial" w:cs="Arial"/>
          <w:b/>
          <w:sz w:val="20"/>
          <w:szCs w:val="20"/>
        </w:rPr>
        <w:t xml:space="preserve">ID and cast type </w:t>
      </w:r>
      <w:r w:rsidRPr="005E5FA0">
        <w:rPr>
          <w:rFonts w:ascii="Arial" w:hAnsi="Arial" w:cs="Arial" w:hint="eastAsia"/>
          <w:b/>
          <w:sz w:val="20"/>
          <w:szCs w:val="20"/>
        </w:rPr>
        <w:t>to</w:t>
      </w:r>
      <w:r w:rsidRPr="005E5FA0">
        <w:rPr>
          <w:rFonts w:ascii="Arial" w:hAnsi="Arial" w:cs="Arial"/>
          <w:b/>
          <w:sz w:val="20"/>
          <w:szCs w:val="20"/>
        </w:rPr>
        <w:t xml:space="preserve"> TX UE </w:t>
      </w:r>
      <w:r>
        <w:rPr>
          <w:rFonts w:ascii="Arial" w:hAnsi="Arial" w:cs="Arial"/>
          <w:b/>
          <w:sz w:val="20"/>
          <w:szCs w:val="20"/>
        </w:rPr>
        <w:t>via</w:t>
      </w:r>
      <w:r w:rsidRPr="00C078FF">
        <w:rPr>
          <w:rFonts w:ascii="Arial" w:hAnsi="Arial" w:cs="Arial"/>
          <w:b/>
          <w:sz w:val="20"/>
          <w:szCs w:val="20"/>
        </w:rPr>
        <w:t xml:space="preserve"> SLPP Provide Assistance Data </w:t>
      </w:r>
      <w:r>
        <w:rPr>
          <w:rFonts w:ascii="Arial" w:hAnsi="Arial" w:cs="Arial"/>
          <w:b/>
          <w:sz w:val="20"/>
          <w:szCs w:val="20"/>
        </w:rPr>
        <w:t>to trigger</w:t>
      </w:r>
      <w:r w:rsidRPr="005E5FA0">
        <w:rPr>
          <w:rFonts w:ascii="Arial" w:hAnsi="Arial" w:cs="Arial"/>
          <w:b/>
          <w:sz w:val="20"/>
          <w:szCs w:val="20"/>
        </w:rPr>
        <w:t xml:space="preserve"> SL-PRS transmission.</w:t>
      </w:r>
    </w:p>
    <w:p w14:paraId="3086B86B" w14:textId="77777777" w:rsidR="007B1D2F" w:rsidRDefault="007B1D2F" w:rsidP="007B1D2F">
      <w:pPr>
        <w:widowControl/>
        <w:overflowPunct w:val="0"/>
        <w:spacing w:after="120" w:line="276" w:lineRule="auto"/>
        <w:rPr>
          <w:rFonts w:ascii="Arial" w:hAnsi="Arial" w:cs="Arial"/>
          <w:b/>
          <w:sz w:val="20"/>
          <w:szCs w:val="20"/>
        </w:rPr>
      </w:pPr>
      <w:r w:rsidRPr="00CF056D">
        <w:rPr>
          <w:rFonts w:ascii="Arial" w:hAnsi="Arial" w:cs="Arial"/>
          <w:b/>
          <w:sz w:val="20"/>
          <w:szCs w:val="20"/>
        </w:rPr>
        <w:t xml:space="preserve">Proposal </w:t>
      </w:r>
      <w:r>
        <w:rPr>
          <w:rFonts w:ascii="Arial" w:hAnsi="Arial" w:cs="Arial"/>
          <w:b/>
          <w:sz w:val="20"/>
          <w:szCs w:val="20"/>
        </w:rPr>
        <w:t>3</w:t>
      </w:r>
      <w:r w:rsidRPr="00CF056D">
        <w:rPr>
          <w:rFonts w:ascii="Arial" w:hAnsi="Arial" w:cs="Arial"/>
          <w:b/>
          <w:sz w:val="20"/>
          <w:szCs w:val="20"/>
        </w:rPr>
        <w:t>: LMF</w:t>
      </w:r>
      <w:r>
        <w:rPr>
          <w:rFonts w:ascii="Arial" w:hAnsi="Arial" w:cs="Arial"/>
          <w:b/>
          <w:sz w:val="20"/>
          <w:szCs w:val="20"/>
        </w:rPr>
        <w:t xml:space="preserve">/Server UE </w:t>
      </w:r>
      <w:r w:rsidRPr="00CF056D">
        <w:rPr>
          <w:rFonts w:ascii="Arial" w:hAnsi="Arial" w:cs="Arial"/>
          <w:b/>
          <w:sz w:val="20"/>
          <w:szCs w:val="20"/>
        </w:rPr>
        <w:t>provide</w:t>
      </w:r>
      <w:r>
        <w:rPr>
          <w:rFonts w:ascii="Arial" w:hAnsi="Arial" w:cs="Arial"/>
          <w:b/>
          <w:sz w:val="20"/>
          <w:szCs w:val="20"/>
        </w:rPr>
        <w:t>s</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sidRPr="00CF056D">
        <w:rPr>
          <w:rFonts w:ascii="Arial" w:hAnsi="Arial" w:cs="Arial"/>
          <w:b/>
          <w:sz w:val="20"/>
          <w:szCs w:val="20"/>
        </w:rPr>
        <w:t xml:space="preserve"> and destination </w:t>
      </w:r>
      <w:r>
        <w:rPr>
          <w:rFonts w:ascii="Arial" w:hAnsi="Arial" w:cs="Arial"/>
          <w:b/>
          <w:sz w:val="20"/>
          <w:szCs w:val="20"/>
        </w:rPr>
        <w:t xml:space="preserve">L2 </w:t>
      </w:r>
      <w:r w:rsidRPr="00CF056D">
        <w:rPr>
          <w:rFonts w:ascii="Arial" w:hAnsi="Arial" w:cs="Arial"/>
          <w:b/>
          <w:sz w:val="20"/>
          <w:szCs w:val="20"/>
        </w:rPr>
        <w:t xml:space="preserve">ID </w:t>
      </w:r>
      <w:r w:rsidRPr="00CF056D">
        <w:rPr>
          <w:rFonts w:ascii="Arial" w:hAnsi="Arial" w:cs="Arial" w:hint="eastAsia"/>
          <w:b/>
          <w:sz w:val="20"/>
          <w:szCs w:val="20"/>
        </w:rPr>
        <w:t>to</w:t>
      </w:r>
      <w:r w:rsidRPr="00CF056D">
        <w:rPr>
          <w:rFonts w:ascii="Arial" w:hAnsi="Arial" w:cs="Arial"/>
          <w:b/>
          <w:sz w:val="20"/>
          <w:szCs w:val="20"/>
        </w:rPr>
        <w:t xml:space="preserve"> RX UE </w:t>
      </w:r>
      <w:r>
        <w:rPr>
          <w:rFonts w:ascii="Arial" w:hAnsi="Arial" w:cs="Arial"/>
          <w:b/>
          <w:sz w:val="20"/>
          <w:szCs w:val="20"/>
        </w:rPr>
        <w:t>via</w:t>
      </w:r>
      <w:r w:rsidRPr="00C078FF">
        <w:rPr>
          <w:rFonts w:ascii="Arial" w:hAnsi="Arial" w:cs="Arial"/>
          <w:b/>
          <w:sz w:val="20"/>
          <w:szCs w:val="20"/>
        </w:rPr>
        <w:t xml:space="preserve"> SLPP Provide Assistance Data</w:t>
      </w:r>
      <w:r w:rsidRPr="00CF056D">
        <w:rPr>
          <w:rFonts w:ascii="Arial" w:hAnsi="Arial" w:cs="Arial"/>
          <w:b/>
          <w:sz w:val="20"/>
          <w:szCs w:val="20"/>
        </w:rPr>
        <w:t xml:space="preserve"> for SL-PRS measurement.</w:t>
      </w:r>
    </w:p>
    <w:p w14:paraId="3B5DAD39" w14:textId="77777777" w:rsidR="007B1D2F" w:rsidRDefault="007B1D2F" w:rsidP="007B1D2F">
      <w:pPr>
        <w:widowControl/>
        <w:overflowPunct w:val="0"/>
        <w:spacing w:after="120" w:line="276" w:lineRule="auto"/>
        <w:rPr>
          <w:rFonts w:ascii="Arial" w:hAnsi="Arial" w:cs="Arial"/>
          <w:b/>
          <w:sz w:val="20"/>
          <w:szCs w:val="20"/>
        </w:rPr>
      </w:pPr>
      <w:r>
        <w:rPr>
          <w:rFonts w:ascii="Arial" w:hAnsi="Arial" w:cs="Arial" w:hint="eastAsia"/>
          <w:b/>
          <w:sz w:val="20"/>
          <w:szCs w:val="20"/>
        </w:rPr>
        <w:t>P</w:t>
      </w:r>
      <w:r>
        <w:rPr>
          <w:rFonts w:ascii="Arial" w:hAnsi="Arial" w:cs="Arial"/>
          <w:b/>
          <w:sz w:val="20"/>
          <w:szCs w:val="20"/>
        </w:rPr>
        <w:t xml:space="preserve">roposal 4: If </w:t>
      </w:r>
      <w:r w:rsidRPr="00CF056D">
        <w:rPr>
          <w:rFonts w:ascii="Arial" w:hAnsi="Arial" w:cs="Arial"/>
          <w:b/>
          <w:sz w:val="20"/>
          <w:szCs w:val="20"/>
        </w:rPr>
        <w:t>LMF</w:t>
      </w:r>
      <w:r>
        <w:rPr>
          <w:rFonts w:ascii="Arial" w:hAnsi="Arial" w:cs="Arial"/>
          <w:b/>
          <w:sz w:val="20"/>
          <w:szCs w:val="20"/>
        </w:rPr>
        <w:t>/Server UE does not decide</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Pr>
          <w:rFonts w:ascii="Arial" w:hAnsi="Arial" w:cs="Arial"/>
          <w:b/>
          <w:sz w:val="20"/>
          <w:szCs w:val="20"/>
        </w:rPr>
        <w:t>, LMF/Server UE should request sequence ID from TX UE. TX UE decides and provides sequence ID to LMF/Server UE.</w:t>
      </w:r>
      <w:r w:rsidDel="004E4E1E">
        <w:rPr>
          <w:rStyle w:val="ac"/>
          <w:rFonts w:ascii="Times New Roman" w:eastAsia="Times New Roman" w:hAnsi="Times New Roman" w:cs="Times New Roman"/>
          <w:kern w:val="0"/>
          <w:lang w:val="en-GB" w:eastAsia="ja-JP"/>
        </w:rPr>
        <w:t xml:space="preserve"> </w:t>
      </w:r>
    </w:p>
    <w:p w14:paraId="13CB4112" w14:textId="77777777" w:rsidR="007B1D2F" w:rsidRPr="00165F4B" w:rsidRDefault="007B1D2F" w:rsidP="007B1D2F">
      <w:pPr>
        <w:widowControl/>
        <w:overflowPunct w:val="0"/>
        <w:spacing w:after="120" w:line="276" w:lineRule="auto"/>
        <w:rPr>
          <w:rFonts w:ascii="Arial" w:hAnsi="Arial" w:cs="Arial"/>
          <w:b/>
          <w:sz w:val="20"/>
          <w:szCs w:val="20"/>
        </w:rPr>
      </w:pPr>
      <w:r>
        <w:rPr>
          <w:rFonts w:ascii="Arial" w:hAnsi="Arial" w:cs="Arial" w:hint="eastAsia"/>
          <w:b/>
          <w:sz w:val="20"/>
          <w:szCs w:val="20"/>
        </w:rPr>
        <w:t>P</w:t>
      </w:r>
      <w:r>
        <w:rPr>
          <w:rFonts w:ascii="Arial" w:hAnsi="Arial" w:cs="Arial"/>
          <w:b/>
          <w:sz w:val="20"/>
          <w:szCs w:val="20"/>
        </w:rPr>
        <w:t>roposal 5: If RX UE does not receive any</w:t>
      </w:r>
      <w:r w:rsidRPr="00CF056D">
        <w:rPr>
          <w:rFonts w:ascii="Arial" w:hAnsi="Arial" w:cs="Arial"/>
          <w:b/>
          <w:sz w:val="20"/>
          <w:szCs w:val="20"/>
        </w:rPr>
        <w:t xml:space="preserve"> </w:t>
      </w:r>
      <w:r w:rsidRPr="00CF056D">
        <w:rPr>
          <w:rFonts w:ascii="Arial" w:hAnsi="Arial" w:cs="Arial" w:hint="eastAsia"/>
          <w:b/>
          <w:sz w:val="20"/>
          <w:szCs w:val="20"/>
        </w:rPr>
        <w:t>sequence</w:t>
      </w:r>
      <w:r w:rsidRPr="00CF056D">
        <w:rPr>
          <w:rFonts w:ascii="Arial" w:hAnsi="Arial" w:cs="Arial"/>
          <w:b/>
          <w:sz w:val="20"/>
          <w:szCs w:val="20"/>
        </w:rPr>
        <w:t xml:space="preserve"> </w:t>
      </w:r>
      <w:r w:rsidRPr="00CF056D">
        <w:rPr>
          <w:rFonts w:ascii="Arial" w:hAnsi="Arial" w:cs="Arial" w:hint="eastAsia"/>
          <w:b/>
          <w:sz w:val="20"/>
          <w:szCs w:val="20"/>
        </w:rPr>
        <w:t>ID</w:t>
      </w:r>
      <w:r>
        <w:rPr>
          <w:rFonts w:ascii="Arial" w:hAnsi="Arial" w:cs="Arial"/>
          <w:b/>
          <w:sz w:val="20"/>
          <w:szCs w:val="20"/>
        </w:rPr>
        <w:t xml:space="preserve">, RX UE would check SL PRS </w:t>
      </w:r>
      <w:r w:rsidRPr="002C492D">
        <w:rPr>
          <w:rFonts w:ascii="Arial" w:hAnsi="Arial" w:cs="Arial"/>
          <w:b/>
          <w:sz w:val="20"/>
          <w:szCs w:val="20"/>
        </w:rPr>
        <w:t>based on 12 LSB bits CRC of PSCCH associated with the SL PRS</w:t>
      </w:r>
      <w:r>
        <w:rPr>
          <w:rFonts w:ascii="Arial" w:hAnsi="Arial" w:cs="Arial"/>
          <w:b/>
          <w:sz w:val="20"/>
          <w:szCs w:val="20"/>
        </w:rPr>
        <w:t>.</w:t>
      </w:r>
    </w:p>
    <w:p w14:paraId="6560A764" w14:textId="7D5C5B21" w:rsidR="0080213B" w:rsidRPr="00711D96" w:rsidRDefault="0080213B" w:rsidP="0080213B">
      <w:pPr>
        <w:spacing w:beforeLines="50" w:before="120" w:after="120" w:line="260" w:lineRule="exact"/>
        <w:rPr>
          <w:rFonts w:ascii="Times New Roman" w:hAnsi="Times New Roman"/>
          <w:sz w:val="20"/>
          <w:szCs w:val="20"/>
          <w:u w:val="single"/>
          <w:lang w:val="en-GB"/>
        </w:rPr>
      </w:pPr>
      <w:r>
        <w:rPr>
          <w:rFonts w:ascii="Times New Roman" w:hAnsi="Times New Roman"/>
          <w:sz w:val="20"/>
          <w:szCs w:val="20"/>
          <w:u w:val="single"/>
          <w:lang w:val="en-GB"/>
        </w:rPr>
        <w:t>SL-PRS configuration</w:t>
      </w:r>
    </w:p>
    <w:p w14:paraId="04FCEE64" w14:textId="77777777" w:rsidR="007B1D2F" w:rsidRDefault="007B1D2F" w:rsidP="007B1D2F">
      <w:pPr>
        <w:spacing w:beforeLines="50" w:before="120" w:after="120" w:line="260" w:lineRule="exact"/>
        <w:rPr>
          <w:rFonts w:ascii="Times New Roman" w:hAnsi="Times New Roman"/>
          <w:sz w:val="20"/>
          <w:szCs w:val="20"/>
          <w:lang w:val="en-GB"/>
        </w:rPr>
      </w:pPr>
      <w:r w:rsidRPr="0037163A">
        <w:rPr>
          <w:rFonts w:ascii="Arial" w:hAnsi="Arial" w:cs="Arial"/>
          <w:b/>
          <w:sz w:val="20"/>
          <w:szCs w:val="20"/>
        </w:rPr>
        <w:t xml:space="preserve">Proposal </w:t>
      </w:r>
      <w:r>
        <w:rPr>
          <w:rFonts w:ascii="Arial" w:hAnsi="Arial" w:cs="Arial"/>
          <w:b/>
          <w:sz w:val="20"/>
          <w:szCs w:val="20"/>
        </w:rPr>
        <w:t>6</w:t>
      </w:r>
      <w:r w:rsidRPr="0037163A">
        <w:rPr>
          <w:rFonts w:ascii="Arial" w:hAnsi="Arial" w:cs="Arial"/>
          <w:b/>
          <w:sz w:val="20"/>
          <w:szCs w:val="20"/>
        </w:rPr>
        <w:t>: LMF</w:t>
      </w:r>
      <w:r>
        <w:rPr>
          <w:rFonts w:ascii="Arial" w:hAnsi="Arial" w:cs="Arial"/>
          <w:b/>
          <w:sz w:val="20"/>
          <w:szCs w:val="20"/>
        </w:rPr>
        <w:t xml:space="preserve"> may provide</w:t>
      </w:r>
      <w:r w:rsidRPr="00DB6E6D">
        <w:rPr>
          <w:rFonts w:ascii="Arial" w:hAnsi="Arial" w:cs="Arial"/>
          <w:b/>
          <w:sz w:val="20"/>
          <w:szCs w:val="20"/>
        </w:rPr>
        <w:t xml:space="preserve"> SL-PRS characteristics to gNB</w:t>
      </w:r>
      <w:r>
        <w:rPr>
          <w:rFonts w:ascii="Arial" w:hAnsi="Arial" w:cs="Arial"/>
          <w:b/>
          <w:sz w:val="20"/>
          <w:szCs w:val="20"/>
        </w:rPr>
        <w:t xml:space="preserve"> for resource allocation via </w:t>
      </w:r>
      <w:proofErr w:type="spellStart"/>
      <w:r>
        <w:rPr>
          <w:rFonts w:ascii="Arial" w:hAnsi="Arial" w:cs="Arial"/>
          <w:b/>
          <w:sz w:val="20"/>
          <w:szCs w:val="20"/>
        </w:rPr>
        <w:t>NRPPa</w:t>
      </w:r>
      <w:proofErr w:type="spellEnd"/>
      <w:r>
        <w:rPr>
          <w:rFonts w:ascii="Arial" w:hAnsi="Arial" w:cs="Arial"/>
          <w:b/>
          <w:sz w:val="20"/>
          <w:szCs w:val="20"/>
        </w:rPr>
        <w:t xml:space="preserve"> message, e.g., </w:t>
      </w:r>
      <w:r w:rsidRPr="00B32902">
        <w:rPr>
          <w:rFonts w:ascii="Arial" w:hAnsi="Arial" w:cs="Arial"/>
          <w:b/>
          <w:sz w:val="20"/>
          <w:szCs w:val="20"/>
        </w:rPr>
        <w:t>POSITIONING INFORMATION REQUEST</w:t>
      </w:r>
      <w:r>
        <w:rPr>
          <w:rFonts w:ascii="Arial" w:hAnsi="Arial" w:cs="Arial" w:hint="eastAsia"/>
          <w:b/>
          <w:sz w:val="20"/>
          <w:szCs w:val="20"/>
        </w:rPr>
        <w:t>.</w:t>
      </w:r>
    </w:p>
    <w:p w14:paraId="765221D4" w14:textId="77777777" w:rsidR="007B1D2F" w:rsidRDefault="007B1D2F" w:rsidP="007B1D2F">
      <w:pPr>
        <w:widowControl/>
        <w:overflowPunct w:val="0"/>
        <w:spacing w:after="120" w:line="276" w:lineRule="auto"/>
        <w:rPr>
          <w:rFonts w:ascii="Arial" w:hAnsi="Arial" w:cs="Arial"/>
          <w:b/>
          <w:sz w:val="20"/>
          <w:szCs w:val="20"/>
        </w:rPr>
      </w:pPr>
      <w:r w:rsidRPr="0037163A">
        <w:rPr>
          <w:rFonts w:ascii="Arial" w:hAnsi="Arial" w:cs="Arial"/>
          <w:b/>
          <w:sz w:val="20"/>
          <w:szCs w:val="20"/>
        </w:rPr>
        <w:t xml:space="preserve">Proposal </w:t>
      </w:r>
      <w:r>
        <w:rPr>
          <w:rFonts w:ascii="Arial" w:hAnsi="Arial" w:cs="Arial"/>
          <w:b/>
          <w:sz w:val="20"/>
          <w:szCs w:val="20"/>
        </w:rPr>
        <w:t>7</w:t>
      </w:r>
      <w:r w:rsidRPr="0037163A">
        <w:rPr>
          <w:rFonts w:ascii="Arial" w:hAnsi="Arial" w:cs="Arial"/>
          <w:b/>
          <w:sz w:val="20"/>
          <w:szCs w:val="20"/>
        </w:rPr>
        <w:t xml:space="preserve">: </w:t>
      </w:r>
      <w:r>
        <w:rPr>
          <w:rFonts w:ascii="Arial" w:hAnsi="Arial" w:cs="Arial"/>
          <w:b/>
          <w:sz w:val="20"/>
          <w:szCs w:val="20"/>
        </w:rPr>
        <w:t>LMF/server UE provides TX UE with SL-PRS characteristics</w:t>
      </w:r>
      <w:r w:rsidRPr="005B3EBC">
        <w:rPr>
          <w:rFonts w:ascii="Arial" w:hAnsi="Arial" w:cs="Arial"/>
          <w:b/>
          <w:sz w:val="20"/>
          <w:szCs w:val="20"/>
        </w:rPr>
        <w:t xml:space="preserve"> via </w:t>
      </w:r>
      <w:r>
        <w:rPr>
          <w:rFonts w:ascii="Arial" w:hAnsi="Arial" w:cs="Arial"/>
          <w:b/>
          <w:sz w:val="20"/>
          <w:szCs w:val="20"/>
        </w:rPr>
        <w:t>SLPP Provide Assistance Data.</w:t>
      </w:r>
    </w:p>
    <w:p w14:paraId="47E8C85D" w14:textId="77777777" w:rsidR="007B1D2F" w:rsidRDefault="007B1D2F" w:rsidP="007B1D2F">
      <w:pPr>
        <w:widowControl/>
        <w:overflowPunct w:val="0"/>
        <w:spacing w:line="276" w:lineRule="auto"/>
        <w:rPr>
          <w:rFonts w:ascii="Arial" w:hAnsi="Arial" w:cs="Arial"/>
          <w:b/>
          <w:sz w:val="20"/>
          <w:szCs w:val="20"/>
        </w:rPr>
      </w:pPr>
      <w:r w:rsidRPr="0037163A">
        <w:rPr>
          <w:rFonts w:ascii="Arial" w:hAnsi="Arial" w:cs="Arial"/>
          <w:b/>
          <w:sz w:val="20"/>
          <w:szCs w:val="20"/>
        </w:rPr>
        <w:t xml:space="preserve">Proposal </w:t>
      </w:r>
      <w:r>
        <w:rPr>
          <w:rFonts w:ascii="Arial" w:hAnsi="Arial" w:cs="Arial"/>
          <w:b/>
          <w:sz w:val="20"/>
          <w:szCs w:val="20"/>
        </w:rPr>
        <w:t>8</w:t>
      </w:r>
      <w:r w:rsidRPr="0037163A">
        <w:rPr>
          <w:rFonts w:ascii="Arial" w:hAnsi="Arial" w:cs="Arial"/>
          <w:b/>
          <w:sz w:val="20"/>
          <w:szCs w:val="20"/>
        </w:rPr>
        <w:t xml:space="preserve">: </w:t>
      </w:r>
      <w:r>
        <w:rPr>
          <w:rFonts w:ascii="Arial" w:hAnsi="Arial" w:cs="Arial"/>
          <w:b/>
          <w:sz w:val="20"/>
          <w:szCs w:val="20"/>
        </w:rPr>
        <w:t xml:space="preserve">The SL-PRS </w:t>
      </w:r>
      <w:r>
        <w:rPr>
          <w:rFonts w:ascii="Arial" w:hAnsi="Arial" w:cs="Arial" w:hint="eastAsia"/>
          <w:b/>
          <w:sz w:val="20"/>
          <w:szCs w:val="20"/>
        </w:rPr>
        <w:t>characteristic</w:t>
      </w:r>
      <w:r>
        <w:rPr>
          <w:rFonts w:ascii="Arial" w:hAnsi="Arial" w:cs="Arial"/>
          <w:b/>
          <w:sz w:val="20"/>
          <w:szCs w:val="20"/>
        </w:rPr>
        <w:t xml:space="preserve">s </w:t>
      </w:r>
      <w:r>
        <w:rPr>
          <w:rFonts w:ascii="Arial" w:hAnsi="Arial" w:cs="Arial" w:hint="eastAsia"/>
          <w:b/>
          <w:sz w:val="20"/>
          <w:szCs w:val="20"/>
        </w:rPr>
        <w:t>pr</w:t>
      </w:r>
      <w:r>
        <w:rPr>
          <w:rFonts w:ascii="Arial" w:hAnsi="Arial" w:cs="Arial"/>
          <w:b/>
          <w:sz w:val="20"/>
          <w:szCs w:val="20"/>
        </w:rPr>
        <w:t>ovided from the LMF to gNB or from LMF/server UE to TX UE include via SLPP Provide Assistance Data:</w:t>
      </w:r>
    </w:p>
    <w:p w14:paraId="485B657C"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P</w:t>
      </w:r>
      <w:r>
        <w:rPr>
          <w:rFonts w:ascii="Arial" w:hAnsi="Arial" w:cs="Arial" w:hint="eastAsia"/>
          <w:b/>
          <w:sz w:val="20"/>
          <w:szCs w:val="20"/>
        </w:rPr>
        <w:t>riority</w:t>
      </w:r>
    </w:p>
    <w:p w14:paraId="75512DBF"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b/>
          <w:sz w:val="20"/>
          <w:szCs w:val="20"/>
        </w:rPr>
        <w:t>- P</w:t>
      </w:r>
      <w:r w:rsidRPr="00125D69">
        <w:rPr>
          <w:rFonts w:ascii="Arial" w:hAnsi="Arial" w:cs="Arial"/>
          <w:b/>
          <w:sz w:val="20"/>
          <w:szCs w:val="20"/>
        </w:rPr>
        <w:t>eriodicity</w:t>
      </w:r>
    </w:p>
    <w:p w14:paraId="4654E136"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B</w:t>
      </w:r>
      <w:r w:rsidRPr="00125D69">
        <w:rPr>
          <w:rFonts w:ascii="Arial" w:hAnsi="Arial" w:cs="Arial"/>
          <w:b/>
          <w:sz w:val="20"/>
          <w:szCs w:val="20"/>
        </w:rPr>
        <w:t>andwidth</w:t>
      </w:r>
    </w:p>
    <w:p w14:paraId="4150B2F4"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S</w:t>
      </w:r>
      <w:r w:rsidRPr="00125D69">
        <w:rPr>
          <w:rFonts w:ascii="Arial" w:hAnsi="Arial" w:cs="Arial"/>
          <w:b/>
          <w:sz w:val="20"/>
          <w:szCs w:val="20"/>
        </w:rPr>
        <w:t>ymbol num</w:t>
      </w:r>
      <w:r>
        <w:rPr>
          <w:rFonts w:ascii="Arial" w:hAnsi="Arial" w:cs="Arial"/>
          <w:b/>
          <w:sz w:val="20"/>
          <w:szCs w:val="20"/>
        </w:rPr>
        <w:t>b</w:t>
      </w:r>
      <w:r>
        <w:rPr>
          <w:rFonts w:ascii="Arial" w:hAnsi="Arial" w:cs="Arial" w:hint="eastAsia"/>
          <w:b/>
          <w:sz w:val="20"/>
          <w:szCs w:val="20"/>
        </w:rPr>
        <w:t>er</w:t>
      </w:r>
    </w:p>
    <w:p w14:paraId="4FEE086A"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C</w:t>
      </w:r>
      <w:r w:rsidRPr="00125D69">
        <w:rPr>
          <w:rFonts w:ascii="Arial" w:hAnsi="Arial" w:cs="Arial"/>
          <w:b/>
          <w:sz w:val="20"/>
          <w:szCs w:val="20"/>
        </w:rPr>
        <w:t xml:space="preserve">omb </w:t>
      </w:r>
      <w:r>
        <w:rPr>
          <w:rFonts w:ascii="Arial" w:hAnsi="Arial" w:cs="Arial"/>
          <w:b/>
          <w:sz w:val="20"/>
          <w:szCs w:val="20"/>
        </w:rPr>
        <w:t>size</w:t>
      </w:r>
    </w:p>
    <w:p w14:paraId="79C5B92C" w14:textId="77777777" w:rsidR="007B1D2F"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R</w:t>
      </w:r>
      <w:r w:rsidRPr="00125D69">
        <w:rPr>
          <w:rFonts w:ascii="Arial" w:hAnsi="Arial" w:cs="Arial"/>
          <w:b/>
          <w:sz w:val="20"/>
          <w:szCs w:val="20"/>
        </w:rPr>
        <w:t>epetition</w:t>
      </w:r>
      <w:r>
        <w:rPr>
          <w:rFonts w:ascii="Arial" w:hAnsi="Arial" w:cs="Arial"/>
          <w:b/>
          <w:sz w:val="20"/>
          <w:szCs w:val="20"/>
        </w:rPr>
        <w:t xml:space="preserve"> number</w:t>
      </w:r>
    </w:p>
    <w:p w14:paraId="315DD80D" w14:textId="77777777" w:rsidR="007B1D2F" w:rsidRPr="00D01D88" w:rsidRDefault="007B1D2F" w:rsidP="007B1D2F">
      <w:pPr>
        <w:widowControl/>
        <w:overflowPunct w:val="0"/>
        <w:spacing w:line="276" w:lineRule="auto"/>
        <w:ind w:leftChars="100" w:left="210"/>
        <w:rPr>
          <w:rFonts w:ascii="Arial" w:hAnsi="Arial" w:cs="Arial"/>
          <w:b/>
          <w:sz w:val="20"/>
          <w:szCs w:val="20"/>
        </w:rPr>
      </w:pPr>
      <w:r>
        <w:rPr>
          <w:rFonts w:ascii="Arial" w:hAnsi="Arial" w:cs="Arial" w:hint="eastAsia"/>
          <w:b/>
          <w:sz w:val="20"/>
          <w:szCs w:val="20"/>
        </w:rPr>
        <w:t>-</w:t>
      </w:r>
      <w:r>
        <w:rPr>
          <w:rFonts w:ascii="Arial" w:hAnsi="Arial" w:cs="Arial"/>
          <w:b/>
          <w:sz w:val="20"/>
          <w:szCs w:val="20"/>
        </w:rPr>
        <w:t xml:space="preserve"> </w:t>
      </w:r>
      <w:r w:rsidRPr="00125D69">
        <w:rPr>
          <w:rFonts w:ascii="Arial" w:hAnsi="Arial" w:cs="Arial"/>
          <w:b/>
          <w:sz w:val="20"/>
          <w:szCs w:val="20"/>
        </w:rPr>
        <w:t>Delay Budget for SL-PRS</w:t>
      </w:r>
    </w:p>
    <w:p w14:paraId="5F510A1F" w14:textId="13475258" w:rsidR="00D63D08" w:rsidRPr="00036DF2" w:rsidRDefault="00D63D08" w:rsidP="00D63D08">
      <w:pPr>
        <w:spacing w:beforeLines="50" w:before="120" w:after="120" w:line="260" w:lineRule="exact"/>
        <w:rPr>
          <w:rFonts w:ascii="Times New Roman" w:hAnsi="Times New Roman"/>
          <w:sz w:val="20"/>
          <w:szCs w:val="20"/>
          <w:u w:val="single"/>
          <w:lang w:val="en-GB"/>
        </w:rPr>
      </w:pPr>
      <w:r>
        <w:rPr>
          <w:rFonts w:ascii="Times New Roman" w:hAnsi="Times New Roman"/>
          <w:sz w:val="20"/>
          <w:szCs w:val="20"/>
          <w:u w:val="single"/>
          <w:lang w:val="en-GB"/>
        </w:rPr>
        <w:t>S</w:t>
      </w:r>
      <w:r>
        <w:rPr>
          <w:rFonts w:ascii="Times New Roman" w:hAnsi="Times New Roman" w:hint="eastAsia"/>
          <w:sz w:val="20"/>
          <w:szCs w:val="20"/>
          <w:u w:val="single"/>
          <w:lang w:val="en-GB"/>
        </w:rPr>
        <w:t>cheme</w:t>
      </w:r>
      <w:r>
        <w:rPr>
          <w:rFonts w:ascii="Times New Roman" w:hAnsi="Times New Roman"/>
          <w:sz w:val="20"/>
          <w:szCs w:val="20"/>
          <w:u w:val="single"/>
          <w:lang w:val="en-GB"/>
        </w:rPr>
        <w:t>-1 UE</w:t>
      </w:r>
      <w:r w:rsidRPr="00FF7329">
        <w:rPr>
          <w:rFonts w:ascii="Times New Roman" w:hAnsi="Times New Roman"/>
          <w:sz w:val="20"/>
          <w:szCs w:val="20"/>
          <w:u w:val="single"/>
          <w:lang w:val="en-GB"/>
        </w:rPr>
        <w:t xml:space="preserve"> </w:t>
      </w:r>
      <w:r>
        <w:rPr>
          <w:rFonts w:ascii="Times New Roman" w:hAnsi="Times New Roman" w:hint="eastAsia"/>
          <w:sz w:val="20"/>
          <w:szCs w:val="20"/>
          <w:u w:val="single"/>
          <w:lang w:val="en-GB"/>
        </w:rPr>
        <w:t>request</w:t>
      </w:r>
      <w:r w:rsidR="005A4220">
        <w:rPr>
          <w:rFonts w:ascii="Times New Roman" w:hAnsi="Times New Roman"/>
          <w:sz w:val="20"/>
          <w:szCs w:val="20"/>
          <w:u w:val="single"/>
          <w:lang w:val="en-GB"/>
        </w:rPr>
        <w:t xml:space="preserve"> of</w:t>
      </w:r>
      <w:r>
        <w:rPr>
          <w:rFonts w:ascii="Times New Roman" w:hAnsi="Times New Roman"/>
          <w:sz w:val="20"/>
          <w:szCs w:val="20"/>
          <w:u w:val="single"/>
          <w:lang w:val="en-GB"/>
        </w:rPr>
        <w:t xml:space="preserve"> </w:t>
      </w:r>
      <w:r>
        <w:rPr>
          <w:rFonts w:ascii="Times New Roman" w:hAnsi="Times New Roman" w:hint="eastAsia"/>
          <w:sz w:val="20"/>
          <w:szCs w:val="20"/>
          <w:u w:val="single"/>
          <w:lang w:val="en-GB"/>
        </w:rPr>
        <w:t>resource</w:t>
      </w:r>
      <w:r>
        <w:rPr>
          <w:rFonts w:ascii="Times New Roman" w:hAnsi="Times New Roman"/>
          <w:sz w:val="20"/>
          <w:szCs w:val="20"/>
          <w:u w:val="single"/>
          <w:lang w:val="en-GB"/>
        </w:rPr>
        <w:t xml:space="preserve"> </w:t>
      </w:r>
      <w:r w:rsidRPr="00FF7329">
        <w:rPr>
          <w:rFonts w:ascii="Times New Roman" w:hAnsi="Times New Roman"/>
          <w:sz w:val="20"/>
          <w:szCs w:val="20"/>
          <w:u w:val="single"/>
          <w:lang w:val="en-GB"/>
        </w:rPr>
        <w:t>in NW-based operation</w:t>
      </w:r>
    </w:p>
    <w:p w14:paraId="05CCC535" w14:textId="77777777" w:rsidR="007B1D2F" w:rsidRPr="00D63D08" w:rsidRDefault="007B1D2F" w:rsidP="007B1D2F">
      <w:pPr>
        <w:widowControl/>
        <w:overflowPunct w:val="0"/>
        <w:spacing w:after="120" w:line="276" w:lineRule="auto"/>
        <w:rPr>
          <w:rFonts w:ascii="Times New Roman" w:eastAsia="宋体" w:hAnsi="Times New Roman" w:cs="Times New Roman"/>
          <w:color w:val="000000"/>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Pr>
          <w:rFonts w:ascii="Arial" w:hAnsi="Arial" w:cs="Arial"/>
          <w:b/>
          <w:sz w:val="20"/>
          <w:szCs w:val="20"/>
        </w:rPr>
        <w:t>9</w:t>
      </w:r>
      <w:r w:rsidRPr="00FC643A">
        <w:rPr>
          <w:rFonts w:ascii="Arial" w:hAnsi="Arial" w:cs="Arial"/>
          <w:b/>
          <w:sz w:val="20"/>
          <w:szCs w:val="20"/>
        </w:rPr>
        <w:t>:</w:t>
      </w:r>
      <w:r>
        <w:rPr>
          <w:rFonts w:ascii="Arial" w:hAnsi="Arial" w:cs="Arial"/>
          <w:b/>
          <w:sz w:val="20"/>
          <w:szCs w:val="20"/>
        </w:rPr>
        <w:t xml:space="preserve"> W</w:t>
      </w:r>
      <w:r w:rsidRPr="00FA22B5">
        <w:rPr>
          <w:rFonts w:ascii="Arial" w:hAnsi="Arial" w:cs="Arial"/>
          <w:b/>
          <w:sz w:val="20"/>
          <w:szCs w:val="20"/>
        </w:rPr>
        <w:t>hen SL-PRS transmission is triggered</w:t>
      </w:r>
      <w:r>
        <w:rPr>
          <w:rFonts w:ascii="Arial" w:hAnsi="Arial" w:cs="Arial"/>
          <w:b/>
          <w:sz w:val="20"/>
          <w:szCs w:val="20"/>
        </w:rPr>
        <w:t xml:space="preserve">, Scheme-1 TX UE may provide SL-PRS characteristics to gNB via </w:t>
      </w:r>
      <w:proofErr w:type="spellStart"/>
      <w:r w:rsidRPr="00FC643A">
        <w:rPr>
          <w:rFonts w:ascii="Arial" w:hAnsi="Arial" w:cs="Arial"/>
          <w:b/>
          <w:i/>
          <w:sz w:val="20"/>
          <w:szCs w:val="20"/>
        </w:rPr>
        <w:t>SidelinkUEInformationNR</w:t>
      </w:r>
      <w:proofErr w:type="spellEnd"/>
      <w:r>
        <w:rPr>
          <w:rFonts w:ascii="Arial" w:hAnsi="Arial" w:cs="Arial"/>
          <w:b/>
          <w:sz w:val="20"/>
          <w:szCs w:val="20"/>
        </w:rPr>
        <w:t xml:space="preserve"> if there is no available SL grant for SL-PRS transmission.</w:t>
      </w:r>
    </w:p>
    <w:p w14:paraId="65739134" w14:textId="6E9FFC7A" w:rsidR="00FF7329" w:rsidRDefault="00570855" w:rsidP="00FF7329">
      <w:pPr>
        <w:spacing w:beforeLines="50" w:before="120" w:after="120" w:line="260" w:lineRule="exact"/>
        <w:rPr>
          <w:rFonts w:ascii="Times New Roman" w:hAnsi="Times New Roman"/>
          <w:sz w:val="20"/>
          <w:szCs w:val="20"/>
          <w:u w:val="single"/>
          <w:lang w:val="en-GB"/>
        </w:rPr>
      </w:pPr>
      <w:r>
        <w:rPr>
          <w:rFonts w:ascii="Times New Roman" w:hAnsi="Times New Roman"/>
          <w:sz w:val="20"/>
          <w:szCs w:val="20"/>
          <w:u w:val="single"/>
          <w:lang w:val="en-GB"/>
        </w:rPr>
        <w:t>P</w:t>
      </w:r>
      <w:r>
        <w:rPr>
          <w:rFonts w:ascii="Times New Roman" w:hAnsi="Times New Roman" w:hint="eastAsia"/>
          <w:sz w:val="20"/>
          <w:szCs w:val="20"/>
          <w:u w:val="single"/>
          <w:lang w:val="en-GB"/>
        </w:rPr>
        <w:t>otenti</w:t>
      </w:r>
      <w:r>
        <w:rPr>
          <w:rFonts w:ascii="Times New Roman" w:hAnsi="Times New Roman"/>
          <w:sz w:val="20"/>
          <w:szCs w:val="20"/>
          <w:u w:val="single"/>
          <w:lang w:val="en-GB"/>
        </w:rPr>
        <w:t xml:space="preserve">al </w:t>
      </w:r>
      <w:r w:rsidR="00FF7329" w:rsidRPr="00FF7329">
        <w:rPr>
          <w:rFonts w:ascii="Times New Roman" w:hAnsi="Times New Roman" w:hint="eastAsia"/>
          <w:sz w:val="20"/>
          <w:szCs w:val="20"/>
          <w:u w:val="single"/>
          <w:lang w:val="en-GB"/>
        </w:rPr>
        <w:t>L</w:t>
      </w:r>
      <w:r w:rsidR="00FF7329" w:rsidRPr="00FF7329">
        <w:rPr>
          <w:rFonts w:ascii="Times New Roman" w:hAnsi="Times New Roman"/>
          <w:sz w:val="20"/>
          <w:szCs w:val="20"/>
          <w:u w:val="single"/>
          <w:lang w:val="en-GB"/>
        </w:rPr>
        <w:t xml:space="preserve">MF involvement </w:t>
      </w:r>
      <w:r w:rsidR="00FF7329">
        <w:rPr>
          <w:rFonts w:ascii="Times New Roman" w:hAnsi="Times New Roman"/>
          <w:sz w:val="20"/>
          <w:szCs w:val="20"/>
          <w:u w:val="single"/>
          <w:lang w:val="en-GB"/>
        </w:rPr>
        <w:t xml:space="preserve">with resource </w:t>
      </w:r>
      <w:r w:rsidR="00347E10">
        <w:rPr>
          <w:rFonts w:ascii="Times New Roman" w:hAnsi="Times New Roman"/>
          <w:sz w:val="20"/>
          <w:szCs w:val="20"/>
          <w:u w:val="single"/>
          <w:lang w:val="en-GB"/>
        </w:rPr>
        <w:t>allocation</w:t>
      </w:r>
      <w:r w:rsidR="00FF7329">
        <w:rPr>
          <w:rFonts w:ascii="Times New Roman" w:hAnsi="Times New Roman"/>
          <w:sz w:val="20"/>
          <w:szCs w:val="20"/>
          <w:u w:val="single"/>
          <w:lang w:val="en-GB"/>
        </w:rPr>
        <w:t xml:space="preserve"> </w:t>
      </w:r>
      <w:r w:rsidR="00FF7329" w:rsidRPr="00FF7329">
        <w:rPr>
          <w:rFonts w:ascii="Times New Roman" w:hAnsi="Times New Roman"/>
          <w:sz w:val="20"/>
          <w:szCs w:val="20"/>
          <w:u w:val="single"/>
          <w:lang w:val="en-GB"/>
        </w:rPr>
        <w:t>in NW-based operation</w:t>
      </w:r>
    </w:p>
    <w:p w14:paraId="02F61AEB" w14:textId="77777777" w:rsidR="007B1D2F" w:rsidRPr="00405ECE" w:rsidRDefault="007B1D2F" w:rsidP="007B1D2F">
      <w:pPr>
        <w:widowControl/>
        <w:overflowPunct w:val="0"/>
        <w:spacing w:after="120" w:line="276" w:lineRule="auto"/>
        <w:rPr>
          <w:rFonts w:ascii="Times New Roman" w:eastAsia="宋体" w:hAnsi="Times New Roman" w:cs="Times New Roman"/>
          <w:color w:val="000000"/>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Pr>
          <w:rFonts w:ascii="Arial" w:hAnsi="Arial" w:cs="Arial"/>
          <w:b/>
          <w:sz w:val="20"/>
          <w:szCs w:val="20"/>
        </w:rPr>
        <w:t>10</w:t>
      </w:r>
      <w:r w:rsidRPr="00FC643A">
        <w:rPr>
          <w:rFonts w:ascii="Arial" w:hAnsi="Arial" w:cs="Arial"/>
          <w:b/>
          <w:sz w:val="20"/>
          <w:szCs w:val="20"/>
        </w:rPr>
        <w:t>:</w:t>
      </w:r>
      <w:r>
        <w:rPr>
          <w:rFonts w:ascii="Arial" w:hAnsi="Arial" w:cs="Arial"/>
          <w:b/>
          <w:sz w:val="20"/>
          <w:szCs w:val="20"/>
        </w:rPr>
        <w:t xml:space="preserve"> After </w:t>
      </w:r>
      <w:r>
        <w:rPr>
          <w:rFonts w:ascii="Arial" w:hAnsi="Arial" w:cs="Arial" w:hint="eastAsia"/>
          <w:b/>
          <w:sz w:val="20"/>
          <w:szCs w:val="20"/>
        </w:rPr>
        <w:t>receiv</w:t>
      </w:r>
      <w:r>
        <w:rPr>
          <w:rFonts w:ascii="Arial" w:hAnsi="Arial" w:cs="Arial"/>
          <w:b/>
          <w:sz w:val="20"/>
          <w:szCs w:val="20"/>
        </w:rPr>
        <w:t xml:space="preserve">ing SL-PRS characteristics </w:t>
      </w:r>
      <w:r>
        <w:rPr>
          <w:rFonts w:ascii="Arial" w:hAnsi="Arial" w:cs="Arial" w:hint="eastAsia"/>
          <w:b/>
          <w:sz w:val="20"/>
          <w:szCs w:val="20"/>
        </w:rPr>
        <w:t>from</w:t>
      </w:r>
      <w:r>
        <w:rPr>
          <w:rFonts w:ascii="Arial" w:hAnsi="Arial" w:cs="Arial"/>
          <w:b/>
          <w:sz w:val="20"/>
          <w:szCs w:val="20"/>
        </w:rPr>
        <w:t xml:space="preserve"> LMF and allocating resource for TX UE, gNB may feedback </w:t>
      </w:r>
      <w:r>
        <w:rPr>
          <w:rFonts w:ascii="Arial" w:hAnsi="Arial" w:cs="Arial" w:hint="eastAsia"/>
          <w:b/>
          <w:sz w:val="20"/>
          <w:szCs w:val="20"/>
        </w:rPr>
        <w:t>t</w:t>
      </w:r>
      <w:r>
        <w:rPr>
          <w:rFonts w:ascii="Arial" w:hAnsi="Arial" w:cs="Arial"/>
          <w:b/>
          <w:sz w:val="20"/>
          <w:szCs w:val="20"/>
        </w:rPr>
        <w:t>o LMF with corresponding SL CG information (</w:t>
      </w:r>
      <w:proofErr w:type="gramStart"/>
      <w:r>
        <w:rPr>
          <w:rFonts w:ascii="Arial" w:hAnsi="Arial" w:cs="Arial"/>
          <w:b/>
          <w:sz w:val="20"/>
          <w:szCs w:val="20"/>
        </w:rPr>
        <w:t>i.e.</w:t>
      </w:r>
      <w:proofErr w:type="gramEnd"/>
      <w:r>
        <w:rPr>
          <w:rFonts w:ascii="Arial" w:hAnsi="Arial" w:cs="Arial"/>
          <w:b/>
          <w:sz w:val="20"/>
          <w:szCs w:val="20"/>
        </w:rPr>
        <w:t xml:space="preserve"> SL CG index) via </w:t>
      </w:r>
      <w:proofErr w:type="spellStart"/>
      <w:r w:rsidRPr="00405ECE">
        <w:rPr>
          <w:rFonts w:ascii="Arial" w:hAnsi="Arial" w:cs="Arial"/>
          <w:b/>
          <w:sz w:val="20"/>
          <w:szCs w:val="20"/>
        </w:rPr>
        <w:t>NRPPa</w:t>
      </w:r>
      <w:proofErr w:type="spellEnd"/>
      <w:r w:rsidRPr="00405ECE">
        <w:rPr>
          <w:rFonts w:ascii="Arial" w:hAnsi="Arial" w:cs="Arial"/>
          <w:b/>
          <w:sz w:val="20"/>
          <w:szCs w:val="20"/>
        </w:rPr>
        <w:t xml:space="preserve"> message, i.e. POSITONING INFORMATION RESPONSE.</w:t>
      </w:r>
    </w:p>
    <w:p w14:paraId="36736637" w14:textId="77777777" w:rsidR="007B1D2F" w:rsidRDefault="007B1D2F" w:rsidP="007B1D2F">
      <w:pPr>
        <w:spacing w:beforeLines="50" w:before="120" w:after="120" w:line="260" w:lineRule="exact"/>
        <w:rPr>
          <w:rFonts w:ascii="Arial" w:hAnsi="Arial" w:cs="Arial"/>
          <w:b/>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Pr>
          <w:rFonts w:ascii="Arial" w:hAnsi="Arial" w:cs="Arial"/>
          <w:b/>
          <w:sz w:val="20"/>
          <w:szCs w:val="20"/>
        </w:rPr>
        <w:t>11</w:t>
      </w:r>
      <w:r w:rsidRPr="00FC643A">
        <w:rPr>
          <w:rFonts w:ascii="Arial" w:hAnsi="Arial" w:cs="Arial"/>
          <w:b/>
          <w:sz w:val="20"/>
          <w:szCs w:val="20"/>
        </w:rPr>
        <w:t>:</w:t>
      </w:r>
      <w:r>
        <w:rPr>
          <w:rFonts w:ascii="Arial" w:hAnsi="Arial" w:cs="Arial"/>
          <w:b/>
          <w:sz w:val="20"/>
          <w:szCs w:val="20"/>
        </w:rPr>
        <w:t xml:space="preserve"> When triggering SL-PRS transmission, </w:t>
      </w:r>
      <w:r w:rsidRPr="005E5FA0">
        <w:rPr>
          <w:rFonts w:ascii="Arial" w:hAnsi="Arial" w:cs="Arial"/>
          <w:b/>
          <w:sz w:val="20"/>
          <w:szCs w:val="20"/>
        </w:rPr>
        <w:t xml:space="preserve">LMF </w:t>
      </w:r>
      <w:r>
        <w:rPr>
          <w:rFonts w:ascii="Arial" w:hAnsi="Arial" w:cs="Arial"/>
          <w:b/>
          <w:sz w:val="20"/>
          <w:szCs w:val="20"/>
        </w:rPr>
        <w:t xml:space="preserve">may also </w:t>
      </w:r>
      <w:r w:rsidRPr="005E5FA0">
        <w:rPr>
          <w:rFonts w:ascii="Arial" w:hAnsi="Arial" w:cs="Arial"/>
          <w:b/>
          <w:sz w:val="20"/>
          <w:szCs w:val="20"/>
        </w:rPr>
        <w:t>provide</w:t>
      </w:r>
      <w:r>
        <w:rPr>
          <w:rFonts w:ascii="Arial" w:hAnsi="Arial" w:cs="Arial"/>
          <w:b/>
          <w:sz w:val="20"/>
          <w:szCs w:val="20"/>
        </w:rPr>
        <w:t xml:space="preserve"> SL CG index to </w:t>
      </w:r>
      <w:r w:rsidRPr="005E5FA0">
        <w:rPr>
          <w:rFonts w:ascii="Arial" w:hAnsi="Arial" w:cs="Arial"/>
          <w:b/>
          <w:sz w:val="20"/>
          <w:szCs w:val="20"/>
        </w:rPr>
        <w:t>TX UE</w:t>
      </w:r>
      <w:r>
        <w:rPr>
          <w:rFonts w:ascii="Arial" w:hAnsi="Arial" w:cs="Arial"/>
          <w:b/>
          <w:sz w:val="20"/>
          <w:szCs w:val="20"/>
        </w:rPr>
        <w:t>.</w:t>
      </w:r>
    </w:p>
    <w:p w14:paraId="01491F75" w14:textId="4364C66F" w:rsidR="007B1D2F" w:rsidRPr="007B1D2F" w:rsidRDefault="007B1D2F" w:rsidP="007B1D2F">
      <w:pPr>
        <w:widowControl/>
        <w:overflowPunct w:val="0"/>
        <w:spacing w:after="120" w:line="276" w:lineRule="auto"/>
        <w:rPr>
          <w:rFonts w:ascii="Times New Roman" w:eastAsia="宋体" w:hAnsi="Times New Roman" w:cs="Times New Roman" w:hint="eastAsia"/>
          <w:color w:val="000000"/>
          <w:sz w:val="20"/>
          <w:szCs w:val="20"/>
        </w:rPr>
      </w:pPr>
      <w:r w:rsidRPr="00FC643A">
        <w:rPr>
          <w:rFonts w:ascii="Arial" w:hAnsi="Arial" w:cs="Arial" w:hint="eastAsia"/>
          <w:b/>
          <w:sz w:val="20"/>
          <w:szCs w:val="20"/>
        </w:rPr>
        <w:t>P</w:t>
      </w:r>
      <w:r w:rsidRPr="00FC643A">
        <w:rPr>
          <w:rFonts w:ascii="Arial" w:hAnsi="Arial" w:cs="Arial"/>
          <w:b/>
          <w:sz w:val="20"/>
          <w:szCs w:val="20"/>
        </w:rPr>
        <w:t xml:space="preserve">roposal </w:t>
      </w:r>
      <w:r>
        <w:rPr>
          <w:rFonts w:ascii="Arial" w:hAnsi="Arial" w:cs="Arial"/>
          <w:b/>
          <w:sz w:val="20"/>
          <w:szCs w:val="20"/>
        </w:rPr>
        <w:t>12</w:t>
      </w:r>
      <w:r w:rsidRPr="00FC643A">
        <w:rPr>
          <w:rFonts w:ascii="Arial" w:hAnsi="Arial" w:cs="Arial"/>
          <w:b/>
          <w:sz w:val="20"/>
          <w:szCs w:val="20"/>
        </w:rPr>
        <w:t>:</w:t>
      </w:r>
      <w:r>
        <w:rPr>
          <w:rFonts w:ascii="Arial" w:hAnsi="Arial" w:cs="Arial"/>
          <w:b/>
          <w:sz w:val="20"/>
          <w:szCs w:val="20"/>
        </w:rPr>
        <w:t xml:space="preserve"> After </w:t>
      </w:r>
      <w:r>
        <w:rPr>
          <w:rFonts w:ascii="Arial" w:hAnsi="Arial" w:cs="Arial" w:hint="eastAsia"/>
          <w:b/>
          <w:sz w:val="20"/>
          <w:szCs w:val="20"/>
        </w:rPr>
        <w:t>receiv</w:t>
      </w:r>
      <w:r>
        <w:rPr>
          <w:rFonts w:ascii="Arial" w:hAnsi="Arial" w:cs="Arial"/>
          <w:b/>
          <w:sz w:val="20"/>
          <w:szCs w:val="20"/>
        </w:rPr>
        <w:t xml:space="preserve">ing SL-PRS characteristics </w:t>
      </w:r>
      <w:r>
        <w:rPr>
          <w:rFonts w:ascii="Arial" w:hAnsi="Arial" w:cs="Arial" w:hint="eastAsia"/>
          <w:b/>
          <w:sz w:val="20"/>
          <w:szCs w:val="20"/>
        </w:rPr>
        <w:t>from</w:t>
      </w:r>
      <w:r>
        <w:rPr>
          <w:rFonts w:ascii="Arial" w:hAnsi="Arial" w:cs="Arial"/>
          <w:b/>
          <w:sz w:val="20"/>
          <w:szCs w:val="20"/>
        </w:rPr>
        <w:t xml:space="preserve"> LMF, gNB may re-</w:t>
      </w:r>
      <w:r>
        <w:rPr>
          <w:rFonts w:ascii="Arial" w:hAnsi="Arial" w:cs="Arial" w:hint="eastAsia"/>
          <w:b/>
          <w:sz w:val="20"/>
          <w:szCs w:val="20"/>
        </w:rPr>
        <w:t>config</w:t>
      </w:r>
      <w:r>
        <w:rPr>
          <w:rFonts w:ascii="Arial" w:hAnsi="Arial" w:cs="Arial"/>
          <w:b/>
          <w:sz w:val="20"/>
          <w:szCs w:val="20"/>
        </w:rPr>
        <w:t xml:space="preserve">ure resource pool for IC UE via </w:t>
      </w:r>
      <w:proofErr w:type="spellStart"/>
      <w:r w:rsidRPr="00091A0C">
        <w:rPr>
          <w:rFonts w:ascii="Arial" w:hAnsi="Arial" w:cs="Arial"/>
          <w:b/>
          <w:i/>
          <w:iCs/>
          <w:sz w:val="20"/>
          <w:szCs w:val="20"/>
        </w:rPr>
        <w:t>RRCReconfiguration</w:t>
      </w:r>
      <w:proofErr w:type="spellEnd"/>
      <w:r w:rsidRPr="00405ECE">
        <w:rPr>
          <w:rFonts w:ascii="Arial" w:hAnsi="Arial" w:cs="Arial"/>
          <w:b/>
          <w:sz w:val="20"/>
          <w:szCs w:val="20"/>
        </w:rPr>
        <w:t>.</w:t>
      </w:r>
    </w:p>
    <w:p w14:paraId="3E274E4B" w14:textId="2D18E0FF" w:rsidR="00711D96" w:rsidRPr="00711D96" w:rsidRDefault="00711D96" w:rsidP="00711D96">
      <w:pPr>
        <w:spacing w:beforeLines="50" w:before="120" w:after="120" w:line="260" w:lineRule="exact"/>
        <w:rPr>
          <w:rFonts w:ascii="Times New Roman" w:hAnsi="Times New Roman"/>
          <w:sz w:val="20"/>
          <w:szCs w:val="20"/>
          <w:u w:val="single"/>
          <w:lang w:val="en-GB"/>
        </w:rPr>
      </w:pPr>
      <w:r w:rsidRPr="00711D96">
        <w:rPr>
          <w:rFonts w:ascii="Times New Roman" w:hAnsi="Times New Roman" w:hint="eastAsia"/>
          <w:sz w:val="20"/>
          <w:szCs w:val="20"/>
          <w:u w:val="single"/>
          <w:lang w:val="en-GB"/>
        </w:rPr>
        <w:t>L</w:t>
      </w:r>
      <w:r w:rsidRPr="00711D96">
        <w:rPr>
          <w:rFonts w:ascii="Times New Roman" w:hAnsi="Times New Roman"/>
          <w:sz w:val="20"/>
          <w:szCs w:val="20"/>
          <w:u w:val="single"/>
          <w:lang w:val="en-GB"/>
        </w:rPr>
        <w:t>1 related issues</w:t>
      </w:r>
    </w:p>
    <w:p w14:paraId="57468D36" w14:textId="77777777" w:rsidR="009A5090" w:rsidRPr="004E4E1E" w:rsidRDefault="009A5090" w:rsidP="009A5090">
      <w:pPr>
        <w:spacing w:beforeLines="50" w:before="120" w:after="120" w:line="260" w:lineRule="exact"/>
        <w:rPr>
          <w:rFonts w:ascii="Arial" w:hAnsi="Arial" w:cs="Arial"/>
          <w:b/>
          <w:sz w:val="20"/>
          <w:szCs w:val="20"/>
        </w:rPr>
      </w:pPr>
      <w:r w:rsidRPr="004E4E1E">
        <w:rPr>
          <w:rFonts w:ascii="Arial" w:hAnsi="Arial" w:cs="Arial" w:hint="eastAsia"/>
          <w:b/>
          <w:sz w:val="20"/>
          <w:szCs w:val="20"/>
        </w:rPr>
        <w:t>O</w:t>
      </w:r>
      <w:r w:rsidRPr="004E4E1E">
        <w:rPr>
          <w:rFonts w:ascii="Arial" w:hAnsi="Arial" w:cs="Arial"/>
          <w:b/>
          <w:sz w:val="20"/>
          <w:szCs w:val="20"/>
        </w:rPr>
        <w:t>bservation</w:t>
      </w:r>
      <w:r>
        <w:rPr>
          <w:rFonts w:ascii="Arial" w:hAnsi="Arial" w:cs="Arial"/>
          <w:b/>
          <w:sz w:val="20"/>
          <w:szCs w:val="20"/>
        </w:rPr>
        <w:t xml:space="preserve"> 2</w:t>
      </w:r>
      <w:r w:rsidRPr="004E4E1E">
        <w:rPr>
          <w:rFonts w:ascii="Arial" w:hAnsi="Arial" w:cs="Arial"/>
          <w:b/>
          <w:sz w:val="20"/>
          <w:szCs w:val="20"/>
        </w:rPr>
        <w:t xml:space="preserve">: </w:t>
      </w:r>
      <w:r>
        <w:rPr>
          <w:rFonts w:ascii="Arial" w:hAnsi="Arial" w:cs="Arial"/>
          <w:b/>
          <w:sz w:val="20"/>
          <w:szCs w:val="20"/>
        </w:rPr>
        <w:t>SCI-triggered SL-PRS transmission is only applied for the second SL-PRS in RTT positioning methods.</w:t>
      </w:r>
    </w:p>
    <w:p w14:paraId="48A43CE3" w14:textId="77777777" w:rsidR="009A5090" w:rsidRPr="00C55246" w:rsidRDefault="009A5090" w:rsidP="009A5090">
      <w:pPr>
        <w:spacing w:beforeLines="50" w:before="120" w:after="120" w:line="260" w:lineRule="exact"/>
        <w:rPr>
          <w:rFonts w:ascii="Arial" w:hAnsi="Arial" w:cs="Arial"/>
          <w:b/>
          <w:sz w:val="20"/>
          <w:szCs w:val="20"/>
          <w:lang w:val="en-GB"/>
        </w:rPr>
      </w:pPr>
      <w:r w:rsidRPr="0037163A">
        <w:rPr>
          <w:rFonts w:ascii="Arial" w:hAnsi="Arial" w:cs="Arial"/>
          <w:b/>
          <w:sz w:val="20"/>
          <w:szCs w:val="20"/>
        </w:rPr>
        <w:t xml:space="preserve">Proposal </w:t>
      </w:r>
      <w:r>
        <w:rPr>
          <w:rFonts w:ascii="Arial" w:hAnsi="Arial" w:cs="Arial"/>
          <w:b/>
          <w:sz w:val="20"/>
          <w:szCs w:val="20"/>
        </w:rPr>
        <w:t>13</w:t>
      </w:r>
      <w:r w:rsidRPr="0037163A">
        <w:rPr>
          <w:rFonts w:ascii="Arial" w:hAnsi="Arial" w:cs="Arial"/>
          <w:b/>
          <w:sz w:val="20"/>
          <w:szCs w:val="20"/>
        </w:rPr>
        <w:t xml:space="preserve">: RAN2 to </w:t>
      </w:r>
      <w:r>
        <w:rPr>
          <w:rFonts w:ascii="Arial" w:hAnsi="Arial" w:cs="Arial"/>
          <w:b/>
          <w:sz w:val="20"/>
          <w:szCs w:val="20"/>
        </w:rPr>
        <w:t>conclude</w:t>
      </w:r>
      <w:r w:rsidRPr="0037163A">
        <w:rPr>
          <w:rFonts w:ascii="Arial" w:hAnsi="Arial" w:cs="Arial"/>
          <w:b/>
          <w:sz w:val="20"/>
          <w:szCs w:val="20"/>
        </w:rPr>
        <w:t xml:space="preserve"> that the t</w:t>
      </w:r>
      <w:r>
        <w:rPr>
          <w:rFonts w:ascii="Arial" w:hAnsi="Arial" w:cs="Arial"/>
          <w:b/>
          <w:sz w:val="20"/>
          <w:szCs w:val="20"/>
        </w:rPr>
        <w:t>ransmitting</w:t>
      </w:r>
      <w:r w:rsidRPr="0037163A">
        <w:rPr>
          <w:rFonts w:ascii="Arial" w:hAnsi="Arial" w:cs="Arial"/>
          <w:b/>
          <w:sz w:val="20"/>
          <w:szCs w:val="20"/>
        </w:rPr>
        <w:t xml:space="preserve"> UE </w:t>
      </w:r>
      <w:r>
        <w:rPr>
          <w:rFonts w:ascii="Arial" w:hAnsi="Arial" w:cs="Arial"/>
          <w:b/>
          <w:sz w:val="20"/>
          <w:szCs w:val="20"/>
        </w:rPr>
        <w:t>triggered by SCI decides the priority of SL-PRS by its implementation, which requires no higher layer interaction.</w:t>
      </w:r>
    </w:p>
    <w:p w14:paraId="5FC0BC5C" w14:textId="77777777" w:rsidR="009A5090" w:rsidRPr="00F06F0D" w:rsidRDefault="009A5090" w:rsidP="009A5090">
      <w:pPr>
        <w:spacing w:beforeLines="50" w:before="120" w:after="120" w:line="260" w:lineRule="exact"/>
        <w:rPr>
          <w:rFonts w:ascii="Arial" w:hAnsi="Arial" w:cs="Arial"/>
          <w:b/>
          <w:sz w:val="20"/>
          <w:szCs w:val="20"/>
        </w:rPr>
      </w:pPr>
      <w:r w:rsidRPr="00F06F0D">
        <w:rPr>
          <w:rFonts w:ascii="Arial" w:hAnsi="Arial" w:cs="Arial" w:hint="eastAsia"/>
          <w:b/>
          <w:sz w:val="20"/>
          <w:szCs w:val="20"/>
        </w:rPr>
        <w:t>P</w:t>
      </w:r>
      <w:r w:rsidRPr="00F06F0D">
        <w:rPr>
          <w:rFonts w:ascii="Arial" w:hAnsi="Arial" w:cs="Arial"/>
          <w:b/>
          <w:sz w:val="20"/>
          <w:szCs w:val="20"/>
        </w:rPr>
        <w:t>roposal 1</w:t>
      </w:r>
      <w:r>
        <w:rPr>
          <w:rFonts w:ascii="Arial" w:hAnsi="Arial" w:cs="Arial"/>
          <w:b/>
          <w:sz w:val="20"/>
          <w:szCs w:val="20"/>
        </w:rPr>
        <w:t>4</w:t>
      </w:r>
      <w:r w:rsidRPr="00F06F0D">
        <w:rPr>
          <w:rFonts w:ascii="Arial" w:hAnsi="Arial" w:cs="Arial"/>
          <w:b/>
          <w:sz w:val="20"/>
          <w:szCs w:val="20"/>
        </w:rPr>
        <w:t xml:space="preserve">: </w:t>
      </w:r>
      <w:r>
        <w:rPr>
          <w:rFonts w:ascii="Arial" w:hAnsi="Arial" w:cs="Arial"/>
          <w:b/>
          <w:sz w:val="20"/>
          <w:szCs w:val="20"/>
        </w:rPr>
        <w:t>Include SL-PRS bandwidth in the SL-PRS resource request MAC CE.</w:t>
      </w:r>
    </w:p>
    <w:p w14:paraId="06E2DB66" w14:textId="391F0C22" w:rsidR="00347E10" w:rsidRPr="0037163A" w:rsidRDefault="009A5090" w:rsidP="009A5090">
      <w:pPr>
        <w:spacing w:beforeLines="50" w:before="120" w:after="120" w:line="260" w:lineRule="exact"/>
        <w:rPr>
          <w:rFonts w:ascii="Arial" w:hAnsi="Arial" w:cs="Arial"/>
          <w:b/>
          <w:sz w:val="20"/>
          <w:szCs w:val="20"/>
        </w:rPr>
      </w:pPr>
      <w:r w:rsidRPr="00B00D62">
        <w:rPr>
          <w:rFonts w:ascii="Arial" w:hAnsi="Arial" w:cs="Arial" w:hint="eastAsia"/>
          <w:b/>
          <w:sz w:val="20"/>
          <w:szCs w:val="20"/>
        </w:rPr>
        <w:t>P</w:t>
      </w:r>
      <w:r w:rsidRPr="00B00D62">
        <w:rPr>
          <w:rFonts w:ascii="Arial" w:hAnsi="Arial" w:cs="Arial"/>
          <w:b/>
          <w:sz w:val="20"/>
          <w:szCs w:val="20"/>
        </w:rPr>
        <w:t>roposal 1</w:t>
      </w:r>
      <w:r>
        <w:rPr>
          <w:rFonts w:ascii="Arial" w:hAnsi="Arial" w:cs="Arial"/>
          <w:b/>
          <w:sz w:val="20"/>
          <w:szCs w:val="20"/>
        </w:rPr>
        <w:t>5</w:t>
      </w:r>
      <w:r w:rsidRPr="00B00D62">
        <w:rPr>
          <w:rFonts w:ascii="Arial" w:hAnsi="Arial" w:cs="Arial"/>
          <w:b/>
          <w:sz w:val="20"/>
          <w:szCs w:val="20"/>
        </w:rPr>
        <w:t xml:space="preserve">: </w:t>
      </w:r>
      <w:r>
        <w:rPr>
          <w:rFonts w:ascii="Arial" w:hAnsi="Arial" w:cs="Arial"/>
          <w:b/>
          <w:sz w:val="20"/>
          <w:szCs w:val="20"/>
        </w:rPr>
        <w:t>I</w:t>
      </w:r>
      <w:r w:rsidRPr="00B00D62">
        <w:rPr>
          <w:rFonts w:ascii="Arial" w:hAnsi="Arial" w:cs="Arial"/>
          <w:b/>
          <w:sz w:val="20"/>
          <w:szCs w:val="20"/>
        </w:rPr>
        <w:t xml:space="preserve">f the bandwidth of resources of the selected </w:t>
      </w:r>
      <w:proofErr w:type="spellStart"/>
      <w:r w:rsidRPr="00B00D62">
        <w:rPr>
          <w:rFonts w:ascii="Arial" w:hAnsi="Arial" w:cs="Arial"/>
          <w:b/>
          <w:sz w:val="20"/>
          <w:szCs w:val="20"/>
        </w:rPr>
        <w:t>sidelink</w:t>
      </w:r>
      <w:proofErr w:type="spellEnd"/>
      <w:r w:rsidRPr="00B00D62">
        <w:rPr>
          <w:rFonts w:ascii="Arial" w:hAnsi="Arial" w:cs="Arial"/>
          <w:b/>
          <w:sz w:val="20"/>
          <w:szCs w:val="20"/>
        </w:rPr>
        <w:t xml:space="preserve"> grant on the dedicated </w:t>
      </w:r>
      <w:r w:rsidRPr="00B00D62">
        <w:rPr>
          <w:rFonts w:ascii="Arial" w:hAnsi="Arial" w:cs="Arial"/>
          <w:b/>
          <w:sz w:val="20"/>
          <w:szCs w:val="20"/>
        </w:rPr>
        <w:lastRenderedPageBreak/>
        <w:t>resource pool cannot fulfil the bandwidth of SL-PRS transmission</w:t>
      </w:r>
      <w:r>
        <w:rPr>
          <w:rFonts w:ascii="Arial" w:hAnsi="Arial" w:cs="Arial"/>
          <w:b/>
          <w:sz w:val="20"/>
          <w:szCs w:val="20"/>
        </w:rPr>
        <w:t xml:space="preserve">, </w:t>
      </w:r>
      <w:r w:rsidRPr="00B00D62" w:rsidDel="00321868">
        <w:rPr>
          <w:rFonts w:ascii="Arial" w:hAnsi="Arial" w:cs="Arial"/>
          <w:b/>
          <w:sz w:val="20"/>
          <w:szCs w:val="20"/>
        </w:rPr>
        <w:t xml:space="preserve">trigger the TX </w:t>
      </w:r>
      <w:r w:rsidRPr="00B00D62">
        <w:rPr>
          <w:rFonts w:ascii="Arial" w:hAnsi="Arial" w:cs="Arial"/>
          <w:b/>
          <w:sz w:val="20"/>
          <w:szCs w:val="20"/>
        </w:rPr>
        <w:t>resource</w:t>
      </w:r>
      <w:r w:rsidRPr="00B00D62" w:rsidDel="00321868">
        <w:rPr>
          <w:rFonts w:ascii="Arial" w:hAnsi="Arial" w:cs="Arial"/>
          <w:b/>
          <w:sz w:val="20"/>
          <w:szCs w:val="20"/>
        </w:rPr>
        <w:t xml:space="preserve"> (re-)selection</w:t>
      </w:r>
      <w:r w:rsidR="00347E10">
        <w:rPr>
          <w:rFonts w:ascii="Arial" w:hAnsi="Arial" w:cs="Arial"/>
          <w:b/>
          <w:sz w:val="20"/>
          <w:szCs w:val="20"/>
        </w:rPr>
        <w:t>.</w:t>
      </w:r>
    </w:p>
    <w:p w14:paraId="1790956C" w14:textId="77777777" w:rsidR="00220622" w:rsidRPr="005926D2" w:rsidRDefault="00220622" w:rsidP="00220622">
      <w:pPr>
        <w:keepNext/>
        <w:keepLines/>
        <w:widowControl/>
        <w:numPr>
          <w:ilvl w:val="0"/>
          <w:numId w:val="1"/>
        </w:numPr>
        <w:pBdr>
          <w:top w:val="single" w:sz="12" w:space="3" w:color="auto"/>
        </w:pBdr>
        <w:tabs>
          <w:tab w:val="left" w:pos="567"/>
        </w:tabs>
        <w:overflowPunct w:val="0"/>
        <w:autoSpaceDE w:val="0"/>
        <w:autoSpaceDN w:val="0"/>
        <w:adjustRightInd w:val="0"/>
        <w:spacing w:before="240" w:after="180"/>
        <w:textAlignment w:val="baseline"/>
        <w:outlineLvl w:val="0"/>
        <w:rPr>
          <w:rFonts w:ascii="Arial" w:eastAsia="宋体" w:hAnsi="Arial" w:cs="Arial"/>
          <w:kern w:val="0"/>
          <w:sz w:val="36"/>
          <w:szCs w:val="20"/>
        </w:rPr>
      </w:pPr>
      <w:r w:rsidRPr="005926D2">
        <w:rPr>
          <w:rFonts w:ascii="Arial" w:eastAsia="宋体" w:hAnsi="Arial" w:cs="Arial"/>
          <w:kern w:val="0"/>
          <w:sz w:val="36"/>
          <w:szCs w:val="20"/>
        </w:rPr>
        <w:t>Reference</w:t>
      </w:r>
    </w:p>
    <w:p w14:paraId="20C10D87" w14:textId="628A73CD" w:rsidR="00220622" w:rsidRPr="0037163A" w:rsidRDefault="0080252D" w:rsidP="005A1290">
      <w:pPr>
        <w:pStyle w:val="references"/>
        <w:numPr>
          <w:ilvl w:val="0"/>
          <w:numId w:val="2"/>
        </w:numPr>
        <w:spacing w:line="360" w:lineRule="auto"/>
        <w:rPr>
          <w:szCs w:val="24"/>
        </w:rPr>
      </w:pPr>
      <w:bookmarkStart w:id="9" w:name="_Ref134562639"/>
      <w:bookmarkStart w:id="10" w:name="_Ref145489723"/>
      <w:r w:rsidRPr="0080252D">
        <w:rPr>
          <w:szCs w:val="24"/>
        </w:rPr>
        <w:t>R2-2311275</w:t>
      </w:r>
      <w:r w:rsidR="005A1290" w:rsidRPr="0037163A">
        <w:rPr>
          <w:szCs w:val="24"/>
        </w:rPr>
        <w:tab/>
        <w:t>Report from session on positioning and sidelink relay</w:t>
      </w:r>
      <w:bookmarkEnd w:id="9"/>
      <w:r w:rsidR="005A1290" w:rsidRPr="0037163A">
        <w:rPr>
          <w:sz w:val="18"/>
        </w:rPr>
        <w:tab/>
      </w:r>
      <w:r w:rsidR="005A1290" w:rsidRPr="0037163A">
        <w:rPr>
          <w:szCs w:val="24"/>
        </w:rPr>
        <w:t>Session Chair (MediaTek)</w:t>
      </w:r>
      <w:bookmarkEnd w:id="10"/>
    </w:p>
    <w:p w14:paraId="2548380B" w14:textId="79FFCC86" w:rsidR="0026785A" w:rsidRDefault="00800D85" w:rsidP="00800D85">
      <w:pPr>
        <w:pStyle w:val="references"/>
        <w:numPr>
          <w:ilvl w:val="0"/>
          <w:numId w:val="2"/>
        </w:numPr>
        <w:spacing w:line="360" w:lineRule="auto"/>
        <w:rPr>
          <w:szCs w:val="24"/>
        </w:rPr>
      </w:pPr>
      <w:bookmarkStart w:id="11" w:name="_Ref145511234"/>
      <w:r w:rsidRPr="0037163A">
        <w:rPr>
          <w:szCs w:val="24"/>
        </w:rPr>
        <w:t>R1-2308484</w:t>
      </w:r>
      <w:r w:rsidRPr="0037163A">
        <w:rPr>
          <w:szCs w:val="24"/>
        </w:rPr>
        <w:tab/>
        <w:t>RAN1 agreements for Rel-18 WI on Expanded and Improved NR Positioning</w:t>
      </w:r>
      <w:r w:rsidRPr="0037163A">
        <w:rPr>
          <w:szCs w:val="24"/>
        </w:rPr>
        <w:tab/>
        <w:t>Rapporteur (Intel Corporation)</w:t>
      </w:r>
      <w:bookmarkEnd w:id="11"/>
    </w:p>
    <w:p w14:paraId="6556311B" w14:textId="3FB59336" w:rsidR="005304FA" w:rsidRPr="005304FA" w:rsidRDefault="005304FA" w:rsidP="005304FA">
      <w:pPr>
        <w:pStyle w:val="references"/>
        <w:numPr>
          <w:ilvl w:val="0"/>
          <w:numId w:val="2"/>
        </w:numPr>
        <w:spacing w:line="360" w:lineRule="auto"/>
        <w:rPr>
          <w:szCs w:val="24"/>
        </w:rPr>
      </w:pPr>
      <w:bookmarkStart w:id="12" w:name="OLE_LINK4"/>
      <w:bookmarkStart w:id="13" w:name="_Ref149657453"/>
      <w:r w:rsidRPr="005304FA">
        <w:rPr>
          <w:szCs w:val="24"/>
        </w:rPr>
        <w:t>R2-2311704</w:t>
      </w:r>
      <w:bookmarkEnd w:id="12"/>
      <w:r>
        <w:rPr>
          <w:szCs w:val="24"/>
        </w:rPr>
        <w:tab/>
      </w:r>
      <w:r w:rsidRPr="005304FA">
        <w:rPr>
          <w:szCs w:val="24"/>
        </w:rPr>
        <w:t>Reply LS on SL positioning MAC agreements</w:t>
      </w:r>
      <w:bookmarkEnd w:id="13"/>
    </w:p>
    <w:sectPr w:rsidR="005304FA" w:rsidRPr="005304FA" w:rsidSect="001B7883">
      <w:pgSz w:w="11906" w:h="16838"/>
      <w:pgMar w:top="1418" w:right="1418" w:bottom="1418" w:left="1418"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7EEAD3" w14:textId="77777777" w:rsidR="0061655D" w:rsidRDefault="0061655D" w:rsidP="00220622">
      <w:r>
        <w:separator/>
      </w:r>
    </w:p>
  </w:endnote>
  <w:endnote w:type="continuationSeparator" w:id="0">
    <w:p w14:paraId="25A511CE" w14:textId="77777777" w:rsidR="0061655D" w:rsidRDefault="0061655D" w:rsidP="002206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A1A33" w14:textId="77777777" w:rsidR="0061655D" w:rsidRDefault="0061655D" w:rsidP="00220622">
      <w:r>
        <w:separator/>
      </w:r>
    </w:p>
  </w:footnote>
  <w:footnote w:type="continuationSeparator" w:id="0">
    <w:p w14:paraId="58B48906" w14:textId="77777777" w:rsidR="0061655D" w:rsidRDefault="0061655D" w:rsidP="002206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D2615"/>
    <w:multiLevelType w:val="hybridMultilevel"/>
    <w:tmpl w:val="4260C86C"/>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5803998"/>
    <w:multiLevelType w:val="multilevel"/>
    <w:tmpl w:val="0580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1635D2"/>
    <w:multiLevelType w:val="hybridMultilevel"/>
    <w:tmpl w:val="4EAA4292"/>
    <w:lvl w:ilvl="0" w:tplc="E91A3054">
      <w:start w:val="1"/>
      <w:numFmt w:val="decimal"/>
      <w:lvlText w:val="%1&gt;"/>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551FD0"/>
    <w:multiLevelType w:val="hybridMultilevel"/>
    <w:tmpl w:val="FA1E16A0"/>
    <w:lvl w:ilvl="0" w:tplc="2B7E09AA">
      <w:start w:val="1"/>
      <w:numFmt w:val="decimal"/>
      <w:lvlText w:val="%1&gt;"/>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701D8A"/>
    <w:multiLevelType w:val="hybridMultilevel"/>
    <w:tmpl w:val="7FDCB90A"/>
    <w:lvl w:ilvl="0" w:tplc="871A8B40">
      <w:numFmt w:val="bullet"/>
      <w:lvlText w:val="-"/>
      <w:lvlJc w:val="left"/>
      <w:pPr>
        <w:ind w:left="760" w:hanging="360"/>
      </w:pPr>
      <w:rPr>
        <w:rFonts w:ascii="Arial" w:eastAsiaTheme="minorEastAsia" w:hAnsi="Arial" w:cs="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7" w15:restartNumberingAfterBreak="0">
    <w:nsid w:val="12E76C80"/>
    <w:multiLevelType w:val="multilevel"/>
    <w:tmpl w:val="12E76C80"/>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66C58C5"/>
    <w:multiLevelType w:val="hybridMultilevel"/>
    <w:tmpl w:val="7A045D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23F0ABB"/>
    <w:multiLevelType w:val="multilevel"/>
    <w:tmpl w:val="223F0AB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40" w:hanging="360"/>
      </w:pPr>
      <w:rPr>
        <w:rFonts w:ascii="Courier New" w:hAnsi="Courier New" w:cs="Courier New" w:hint="default"/>
      </w:rPr>
    </w:lvl>
    <w:lvl w:ilvl="2">
      <w:start w:val="1"/>
      <w:numFmt w:val="bullet"/>
      <w:lvlText w:val=""/>
      <w:lvlJc w:val="left"/>
      <w:pPr>
        <w:tabs>
          <w:tab w:val="left" w:pos="0"/>
        </w:tabs>
        <w:ind w:left="1760" w:hanging="360"/>
      </w:pPr>
      <w:rPr>
        <w:rFonts w:ascii="Wingdings" w:hAnsi="Wingdings" w:cs="Wingdings" w:hint="default"/>
      </w:rPr>
    </w:lvl>
    <w:lvl w:ilvl="3">
      <w:start w:val="1"/>
      <w:numFmt w:val="bullet"/>
      <w:lvlText w:val=""/>
      <w:lvlJc w:val="left"/>
      <w:pPr>
        <w:tabs>
          <w:tab w:val="left" w:pos="0"/>
        </w:tabs>
        <w:ind w:left="2480" w:hanging="360"/>
      </w:pPr>
      <w:rPr>
        <w:rFonts w:ascii="Symbol" w:hAnsi="Symbol" w:cs="Symbol" w:hint="default"/>
      </w:rPr>
    </w:lvl>
    <w:lvl w:ilvl="4">
      <w:start w:val="1"/>
      <w:numFmt w:val="bullet"/>
      <w:lvlText w:val="o"/>
      <w:lvlJc w:val="left"/>
      <w:pPr>
        <w:tabs>
          <w:tab w:val="left" w:pos="0"/>
        </w:tabs>
        <w:ind w:left="3200" w:hanging="360"/>
      </w:pPr>
      <w:rPr>
        <w:rFonts w:ascii="Courier New" w:hAnsi="Courier New" w:cs="Courier New" w:hint="default"/>
      </w:rPr>
    </w:lvl>
    <w:lvl w:ilvl="5">
      <w:start w:val="1"/>
      <w:numFmt w:val="bullet"/>
      <w:lvlText w:val=""/>
      <w:lvlJc w:val="left"/>
      <w:pPr>
        <w:tabs>
          <w:tab w:val="left" w:pos="0"/>
        </w:tabs>
        <w:ind w:left="3920" w:hanging="360"/>
      </w:pPr>
      <w:rPr>
        <w:rFonts w:ascii="Wingdings" w:hAnsi="Wingdings" w:cs="Wingdings" w:hint="default"/>
      </w:rPr>
    </w:lvl>
    <w:lvl w:ilvl="6">
      <w:start w:val="1"/>
      <w:numFmt w:val="bullet"/>
      <w:lvlText w:val=""/>
      <w:lvlJc w:val="left"/>
      <w:pPr>
        <w:tabs>
          <w:tab w:val="left" w:pos="0"/>
        </w:tabs>
        <w:ind w:left="4640" w:hanging="360"/>
      </w:pPr>
      <w:rPr>
        <w:rFonts w:ascii="Symbol" w:hAnsi="Symbol" w:cs="Symbol" w:hint="default"/>
      </w:rPr>
    </w:lvl>
    <w:lvl w:ilvl="7">
      <w:start w:val="1"/>
      <w:numFmt w:val="bullet"/>
      <w:lvlText w:val="o"/>
      <w:lvlJc w:val="left"/>
      <w:pPr>
        <w:tabs>
          <w:tab w:val="left" w:pos="0"/>
        </w:tabs>
        <w:ind w:left="5360" w:hanging="360"/>
      </w:pPr>
      <w:rPr>
        <w:rFonts w:ascii="Courier New" w:hAnsi="Courier New" w:cs="Courier New" w:hint="default"/>
      </w:rPr>
    </w:lvl>
    <w:lvl w:ilvl="8">
      <w:start w:val="1"/>
      <w:numFmt w:val="bullet"/>
      <w:lvlText w:val=""/>
      <w:lvlJc w:val="left"/>
      <w:pPr>
        <w:tabs>
          <w:tab w:val="left" w:pos="0"/>
        </w:tabs>
        <w:ind w:left="6080" w:hanging="360"/>
      </w:pPr>
      <w:rPr>
        <w:rFonts w:ascii="Wingdings" w:hAnsi="Wingdings" w:cs="Wingdings" w:hint="default"/>
      </w:rPr>
    </w:lvl>
  </w:abstractNum>
  <w:abstractNum w:abstractNumId="10" w15:restartNumberingAfterBreak="0">
    <w:nsid w:val="28916BC7"/>
    <w:multiLevelType w:val="multilevel"/>
    <w:tmpl w:val="28916B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4457C"/>
    <w:multiLevelType w:val="hybridMultilevel"/>
    <w:tmpl w:val="BFC210DA"/>
    <w:lvl w:ilvl="0" w:tplc="7108D98E">
      <w:start w:val="1"/>
      <w:numFmt w:val="bullet"/>
      <w:lvlText w:val="•"/>
      <w:lvlJc w:val="left"/>
      <w:pPr>
        <w:ind w:left="760" w:hanging="36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2A413CD3"/>
    <w:multiLevelType w:val="hybridMultilevel"/>
    <w:tmpl w:val="517A480E"/>
    <w:lvl w:ilvl="0" w:tplc="F51E004A">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3E352C"/>
    <w:multiLevelType w:val="hybridMultilevel"/>
    <w:tmpl w:val="083AEFEA"/>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409551A"/>
    <w:multiLevelType w:val="hybridMultilevel"/>
    <w:tmpl w:val="41FCEE4A"/>
    <w:lvl w:ilvl="0" w:tplc="8DAEE808">
      <w:start w:val="1"/>
      <w:numFmt w:val="decimal"/>
      <w:lvlText w:val="%1&gt;"/>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4314597"/>
    <w:multiLevelType w:val="hybridMultilevel"/>
    <w:tmpl w:val="A21EF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5715092"/>
    <w:multiLevelType w:val="hybridMultilevel"/>
    <w:tmpl w:val="1B4A312E"/>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88A179C"/>
    <w:multiLevelType w:val="multilevel"/>
    <w:tmpl w:val="488A17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9447191"/>
    <w:multiLevelType w:val="hybridMultilevel"/>
    <w:tmpl w:val="4880CA4A"/>
    <w:lvl w:ilvl="0" w:tplc="FFFFFFFF">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F41306E"/>
    <w:multiLevelType w:val="hybridMultilevel"/>
    <w:tmpl w:val="585A00F0"/>
    <w:lvl w:ilvl="0" w:tplc="871A8B40">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CA544A"/>
    <w:multiLevelType w:val="singleLevel"/>
    <w:tmpl w:val="0BFE6DBA"/>
    <w:lvl w:ilvl="0">
      <w:start w:val="1"/>
      <w:numFmt w:val="decimal"/>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44805E6"/>
    <w:multiLevelType w:val="hybridMultilevel"/>
    <w:tmpl w:val="0046D1B8"/>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B1E5AB2"/>
    <w:multiLevelType w:val="hybridMultilevel"/>
    <w:tmpl w:val="DBDE96D2"/>
    <w:lvl w:ilvl="0" w:tplc="7FE052E0">
      <w:start w:val="1"/>
      <w:numFmt w:val="decimal"/>
      <w:lvlText w:val="%1&gt;"/>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0E763D"/>
    <w:multiLevelType w:val="hybridMultilevel"/>
    <w:tmpl w:val="A2228C4A"/>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08238DE"/>
    <w:multiLevelType w:val="hybridMultilevel"/>
    <w:tmpl w:val="B75A9D30"/>
    <w:lvl w:ilvl="0" w:tplc="F51E004A">
      <w:start w:val="1"/>
      <w:numFmt w:val="bullet"/>
      <w:lvlText w:val="-"/>
      <w:lvlJc w:val="left"/>
      <w:pPr>
        <w:ind w:left="420" w:hanging="420"/>
      </w:pPr>
      <w:rPr>
        <w:rFonts w:ascii="等线" w:eastAsia="等线" w:hAnsi="等线" w:hint="eastAsia"/>
      </w:rPr>
    </w:lvl>
    <w:lvl w:ilvl="1" w:tplc="F51E004A">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B12C7D"/>
    <w:multiLevelType w:val="multilevel"/>
    <w:tmpl w:val="68B12C7D"/>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29" w15:restartNumberingAfterBreak="0">
    <w:nsid w:val="69F23C4F"/>
    <w:multiLevelType w:val="hybridMultilevel"/>
    <w:tmpl w:val="B542297A"/>
    <w:lvl w:ilvl="0" w:tplc="F51E004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D6C0433"/>
    <w:multiLevelType w:val="multilevel"/>
    <w:tmpl w:val="6D6C0433"/>
    <w:lvl w:ilvl="0">
      <w:start w:val="1"/>
      <w:numFmt w:val="decimal"/>
      <w:lvlText w:val="%1."/>
      <w:lvlJc w:val="left"/>
      <w:pPr>
        <w:tabs>
          <w:tab w:val="left" w:pos="425"/>
        </w:tabs>
        <w:ind w:left="425" w:hanging="425"/>
      </w:pPr>
    </w:lvl>
    <w:lvl w:ilvl="1">
      <w:start w:val="1"/>
      <w:numFmt w:val="decimal"/>
      <w:lvlText w:val="%1.%2."/>
      <w:lvlJc w:val="left"/>
      <w:pPr>
        <w:tabs>
          <w:tab w:val="left" w:pos="567"/>
        </w:tabs>
        <w:ind w:left="567" w:hanging="567"/>
      </w:pPr>
      <w:rPr>
        <w:lang w:val="en-US"/>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1" w15:restartNumberingAfterBreak="0">
    <w:nsid w:val="7BED18BC"/>
    <w:multiLevelType w:val="multilevel"/>
    <w:tmpl w:val="7BED18BC"/>
    <w:lvl w:ilvl="0">
      <w:start w:val="1"/>
      <w:numFmt w:val="decimal"/>
      <w:pStyle w:val="1"/>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5500"/>
        </w:tabs>
        <w:ind w:left="-2949" w:hanging="1304"/>
      </w:pPr>
      <w:rPr>
        <w:rFonts w:hint="default"/>
        <w:u w:val="none"/>
      </w:rPr>
    </w:lvl>
    <w:lvl w:ilvl="3">
      <w:start w:val="1"/>
      <w:numFmt w:val="decimal"/>
      <w:lvlText w:val="%1.%2.%3.%4"/>
      <w:lvlJc w:val="left"/>
      <w:pPr>
        <w:tabs>
          <w:tab w:val="left" w:pos="-5500"/>
        </w:tabs>
        <w:ind w:left="-2949" w:hanging="1304"/>
      </w:pPr>
      <w:rPr>
        <w:rFonts w:hint="default"/>
        <w:u w:val="none"/>
      </w:rPr>
    </w:lvl>
    <w:lvl w:ilvl="4">
      <w:start w:val="1"/>
      <w:numFmt w:val="decimal"/>
      <w:lvlText w:val="%1.%2.%3.%4.%5"/>
      <w:lvlJc w:val="left"/>
      <w:pPr>
        <w:tabs>
          <w:tab w:val="left" w:pos="-5500"/>
        </w:tabs>
        <w:ind w:left="-5500" w:firstLine="0"/>
      </w:pPr>
      <w:rPr>
        <w:rFonts w:hint="default"/>
      </w:rPr>
    </w:lvl>
    <w:lvl w:ilvl="5">
      <w:start w:val="1"/>
      <w:numFmt w:val="decimal"/>
      <w:lvlText w:val="%1.%2.%3.%4.%5.%6"/>
      <w:lvlJc w:val="left"/>
      <w:pPr>
        <w:tabs>
          <w:tab w:val="left" w:pos="-5500"/>
        </w:tabs>
        <w:ind w:left="-5500" w:firstLine="0"/>
      </w:pPr>
      <w:rPr>
        <w:rFonts w:hint="default"/>
      </w:rPr>
    </w:lvl>
    <w:lvl w:ilvl="6">
      <w:start w:val="1"/>
      <w:numFmt w:val="decimal"/>
      <w:lvlText w:val="%1.%2.%3.%4.%5.%6.%7"/>
      <w:lvlJc w:val="left"/>
      <w:pPr>
        <w:tabs>
          <w:tab w:val="left" w:pos="-5500"/>
        </w:tabs>
        <w:ind w:left="-5500" w:firstLine="0"/>
      </w:pPr>
      <w:rPr>
        <w:rFonts w:hint="default"/>
      </w:rPr>
    </w:lvl>
    <w:lvl w:ilvl="7">
      <w:start w:val="1"/>
      <w:numFmt w:val="decimal"/>
      <w:lvlText w:val="%1.%2.%3.%4.%5.%6.%7.%8"/>
      <w:lvlJc w:val="left"/>
      <w:pPr>
        <w:tabs>
          <w:tab w:val="left" w:pos="-5500"/>
        </w:tabs>
        <w:ind w:left="-5500" w:firstLine="0"/>
      </w:pPr>
      <w:rPr>
        <w:rFonts w:hint="default"/>
      </w:rPr>
    </w:lvl>
    <w:lvl w:ilvl="8">
      <w:start w:val="1"/>
      <w:numFmt w:val="decimal"/>
      <w:lvlText w:val="%1.%2.%3.%4.%5.%6.%7.%8.%9"/>
      <w:lvlJc w:val="left"/>
      <w:pPr>
        <w:tabs>
          <w:tab w:val="left" w:pos="-5500"/>
        </w:tabs>
        <w:ind w:left="-5500" w:firstLine="0"/>
      </w:pPr>
      <w:rPr>
        <w:rFonts w:hint="default"/>
      </w:rPr>
    </w:lvl>
  </w:abstractNum>
  <w:abstractNum w:abstractNumId="32" w15:restartNumberingAfterBreak="0">
    <w:nsid w:val="7DDD553D"/>
    <w:multiLevelType w:val="hybridMultilevel"/>
    <w:tmpl w:val="2AB27208"/>
    <w:lvl w:ilvl="0" w:tplc="4A726884">
      <w:start w:val="1"/>
      <w:numFmt w:val="decimal"/>
      <w:lvlText w:val="%1&gt;"/>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23"/>
  </w:num>
  <w:num w:numId="3">
    <w:abstractNumId w:val="31"/>
  </w:num>
  <w:num w:numId="4">
    <w:abstractNumId w:val="5"/>
  </w:num>
  <w:num w:numId="5">
    <w:abstractNumId w:val="11"/>
  </w:num>
  <w:num w:numId="6">
    <w:abstractNumId w:val="22"/>
  </w:num>
  <w:num w:numId="7">
    <w:abstractNumId w:val="28"/>
  </w:num>
  <w:num w:numId="8">
    <w:abstractNumId w:val="17"/>
  </w:num>
  <w:num w:numId="9">
    <w:abstractNumId w:val="9"/>
  </w:num>
  <w:num w:numId="10">
    <w:abstractNumId w:val="4"/>
  </w:num>
  <w:num w:numId="11">
    <w:abstractNumId w:val="6"/>
  </w:num>
  <w:num w:numId="12">
    <w:abstractNumId w:val="19"/>
  </w:num>
  <w:num w:numId="13">
    <w:abstractNumId w:val="20"/>
  </w:num>
  <w:num w:numId="14">
    <w:abstractNumId w:val="21"/>
  </w:num>
  <w:num w:numId="15">
    <w:abstractNumId w:val="7"/>
  </w:num>
  <w:num w:numId="16">
    <w:abstractNumId w:val="1"/>
  </w:num>
  <w:num w:numId="17">
    <w:abstractNumId w:val="24"/>
  </w:num>
  <w:num w:numId="18">
    <w:abstractNumId w:val="0"/>
  </w:num>
  <w:num w:numId="19">
    <w:abstractNumId w:val="25"/>
  </w:num>
  <w:num w:numId="20">
    <w:abstractNumId w:val="2"/>
  </w:num>
  <w:num w:numId="21">
    <w:abstractNumId w:val="3"/>
  </w:num>
  <w:num w:numId="22">
    <w:abstractNumId w:val="32"/>
  </w:num>
  <w:num w:numId="23">
    <w:abstractNumId w:val="16"/>
  </w:num>
  <w:num w:numId="24">
    <w:abstractNumId w:val="10"/>
  </w:num>
  <w:num w:numId="25">
    <w:abstractNumId w:val="14"/>
  </w:num>
  <w:num w:numId="26">
    <w:abstractNumId w:val="31"/>
  </w:num>
  <w:num w:numId="27">
    <w:abstractNumId w:val="31"/>
  </w:num>
  <w:num w:numId="28">
    <w:abstractNumId w:val="31"/>
  </w:num>
  <w:num w:numId="29">
    <w:abstractNumId w:val="31"/>
  </w:num>
  <w:num w:numId="30">
    <w:abstractNumId w:val="8"/>
  </w:num>
  <w:num w:numId="31">
    <w:abstractNumId w:val="12"/>
  </w:num>
  <w:num w:numId="32">
    <w:abstractNumId w:val="26"/>
  </w:num>
  <w:num w:numId="33">
    <w:abstractNumId w:val="27"/>
  </w:num>
  <w:num w:numId="34">
    <w:abstractNumId w:val="31"/>
  </w:num>
  <w:num w:numId="35">
    <w:abstractNumId w:val="10"/>
  </w:num>
  <w:num w:numId="36">
    <w:abstractNumId w:val="29"/>
  </w:num>
  <w:num w:numId="37">
    <w:abstractNumId w:val="15"/>
  </w:num>
  <w:num w:numId="38">
    <w:abstractNumId w:val="18"/>
  </w:num>
  <w:num w:numId="3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SxNDUwtDQxMrM0NzZW0lEKTi0uzszPAykwqwUAUi1TEywAAAA="/>
  </w:docVars>
  <w:rsids>
    <w:rsidRoot w:val="009A73FA"/>
    <w:rsid w:val="00004720"/>
    <w:rsid w:val="0000541A"/>
    <w:rsid w:val="000108AB"/>
    <w:rsid w:val="00011D9F"/>
    <w:rsid w:val="00014C21"/>
    <w:rsid w:val="00015247"/>
    <w:rsid w:val="0001575E"/>
    <w:rsid w:val="00017DD9"/>
    <w:rsid w:val="00022FD6"/>
    <w:rsid w:val="000255D6"/>
    <w:rsid w:val="000267BC"/>
    <w:rsid w:val="00027385"/>
    <w:rsid w:val="00033199"/>
    <w:rsid w:val="00035FF6"/>
    <w:rsid w:val="000362D3"/>
    <w:rsid w:val="00036DF2"/>
    <w:rsid w:val="000412E0"/>
    <w:rsid w:val="000414BD"/>
    <w:rsid w:val="00043D42"/>
    <w:rsid w:val="00045C95"/>
    <w:rsid w:val="000507F8"/>
    <w:rsid w:val="00055E54"/>
    <w:rsid w:val="00057B13"/>
    <w:rsid w:val="00063D3D"/>
    <w:rsid w:val="00064C90"/>
    <w:rsid w:val="00072051"/>
    <w:rsid w:val="00077C1D"/>
    <w:rsid w:val="0008123A"/>
    <w:rsid w:val="000821DD"/>
    <w:rsid w:val="00082629"/>
    <w:rsid w:val="00084929"/>
    <w:rsid w:val="00084C4E"/>
    <w:rsid w:val="00086004"/>
    <w:rsid w:val="00091A0C"/>
    <w:rsid w:val="00095380"/>
    <w:rsid w:val="00095A1E"/>
    <w:rsid w:val="00095D4E"/>
    <w:rsid w:val="000A0A36"/>
    <w:rsid w:val="000A7CF8"/>
    <w:rsid w:val="000B164A"/>
    <w:rsid w:val="000B291F"/>
    <w:rsid w:val="000C47F1"/>
    <w:rsid w:val="000C487F"/>
    <w:rsid w:val="000C791D"/>
    <w:rsid w:val="000E1C3D"/>
    <w:rsid w:val="000E2D9A"/>
    <w:rsid w:val="000E3A47"/>
    <w:rsid w:val="000E7A7A"/>
    <w:rsid w:val="000F6B02"/>
    <w:rsid w:val="000F7A08"/>
    <w:rsid w:val="00102343"/>
    <w:rsid w:val="001049E1"/>
    <w:rsid w:val="00105610"/>
    <w:rsid w:val="0010711C"/>
    <w:rsid w:val="00107121"/>
    <w:rsid w:val="001123BB"/>
    <w:rsid w:val="001124D7"/>
    <w:rsid w:val="00112FF6"/>
    <w:rsid w:val="001131BB"/>
    <w:rsid w:val="001133DD"/>
    <w:rsid w:val="001134C8"/>
    <w:rsid w:val="00114680"/>
    <w:rsid w:val="0011476B"/>
    <w:rsid w:val="00120F94"/>
    <w:rsid w:val="00123A76"/>
    <w:rsid w:val="00125D69"/>
    <w:rsid w:val="00127026"/>
    <w:rsid w:val="0013009C"/>
    <w:rsid w:val="00133445"/>
    <w:rsid w:val="00133D77"/>
    <w:rsid w:val="00134FC7"/>
    <w:rsid w:val="00140A26"/>
    <w:rsid w:val="00144123"/>
    <w:rsid w:val="001441CA"/>
    <w:rsid w:val="001452E8"/>
    <w:rsid w:val="00147519"/>
    <w:rsid w:val="00152BB2"/>
    <w:rsid w:val="00154402"/>
    <w:rsid w:val="0016039C"/>
    <w:rsid w:val="00160A0B"/>
    <w:rsid w:val="001629D4"/>
    <w:rsid w:val="0016361C"/>
    <w:rsid w:val="00163A2C"/>
    <w:rsid w:val="00164BA9"/>
    <w:rsid w:val="00165162"/>
    <w:rsid w:val="00165F4B"/>
    <w:rsid w:val="00167162"/>
    <w:rsid w:val="00170EAA"/>
    <w:rsid w:val="00173F95"/>
    <w:rsid w:val="00175CF4"/>
    <w:rsid w:val="00176012"/>
    <w:rsid w:val="00183A23"/>
    <w:rsid w:val="0018485C"/>
    <w:rsid w:val="00186140"/>
    <w:rsid w:val="00190D6F"/>
    <w:rsid w:val="00196A0C"/>
    <w:rsid w:val="00197A18"/>
    <w:rsid w:val="001A2615"/>
    <w:rsid w:val="001B144A"/>
    <w:rsid w:val="001B1514"/>
    <w:rsid w:val="001B7883"/>
    <w:rsid w:val="001C0474"/>
    <w:rsid w:val="001C467B"/>
    <w:rsid w:val="001C59E9"/>
    <w:rsid w:val="001C6425"/>
    <w:rsid w:val="001D1182"/>
    <w:rsid w:val="001D31AF"/>
    <w:rsid w:val="001D5EA9"/>
    <w:rsid w:val="001D7A1B"/>
    <w:rsid w:val="001E1257"/>
    <w:rsid w:val="001E255C"/>
    <w:rsid w:val="001E3E30"/>
    <w:rsid w:val="001E4ACF"/>
    <w:rsid w:val="001E7347"/>
    <w:rsid w:val="001E7597"/>
    <w:rsid w:val="001F2DA3"/>
    <w:rsid w:val="001F32B9"/>
    <w:rsid w:val="001F546F"/>
    <w:rsid w:val="001F703E"/>
    <w:rsid w:val="00200572"/>
    <w:rsid w:val="0020452A"/>
    <w:rsid w:val="0020759A"/>
    <w:rsid w:val="00210922"/>
    <w:rsid w:val="00211464"/>
    <w:rsid w:val="00211E2D"/>
    <w:rsid w:val="00214BF3"/>
    <w:rsid w:val="00215A48"/>
    <w:rsid w:val="00220622"/>
    <w:rsid w:val="0022275C"/>
    <w:rsid w:val="0022402D"/>
    <w:rsid w:val="00237FE5"/>
    <w:rsid w:val="002417C4"/>
    <w:rsid w:val="00242AFE"/>
    <w:rsid w:val="00252406"/>
    <w:rsid w:val="00252FB7"/>
    <w:rsid w:val="002545FC"/>
    <w:rsid w:val="00260883"/>
    <w:rsid w:val="00260C29"/>
    <w:rsid w:val="00260D05"/>
    <w:rsid w:val="00262443"/>
    <w:rsid w:val="0026325B"/>
    <w:rsid w:val="0026359C"/>
    <w:rsid w:val="00264FF0"/>
    <w:rsid w:val="0026785A"/>
    <w:rsid w:val="00267C80"/>
    <w:rsid w:val="0027046A"/>
    <w:rsid w:val="002729D3"/>
    <w:rsid w:val="00273446"/>
    <w:rsid w:val="00280D14"/>
    <w:rsid w:val="002878AB"/>
    <w:rsid w:val="00290A4E"/>
    <w:rsid w:val="00292D3E"/>
    <w:rsid w:val="00294C2C"/>
    <w:rsid w:val="002A0124"/>
    <w:rsid w:val="002A12D4"/>
    <w:rsid w:val="002A7E4C"/>
    <w:rsid w:val="002B2DCC"/>
    <w:rsid w:val="002B5CE7"/>
    <w:rsid w:val="002B78F5"/>
    <w:rsid w:val="002C1BF8"/>
    <w:rsid w:val="002C492D"/>
    <w:rsid w:val="002C577D"/>
    <w:rsid w:val="002C706A"/>
    <w:rsid w:val="002C7279"/>
    <w:rsid w:val="002C7496"/>
    <w:rsid w:val="002D108F"/>
    <w:rsid w:val="002D7B80"/>
    <w:rsid w:val="002E021A"/>
    <w:rsid w:val="002E0F75"/>
    <w:rsid w:val="002E15A4"/>
    <w:rsid w:val="002F0A5D"/>
    <w:rsid w:val="002F107C"/>
    <w:rsid w:val="002F199F"/>
    <w:rsid w:val="002F6D0A"/>
    <w:rsid w:val="00300B12"/>
    <w:rsid w:val="00301E4A"/>
    <w:rsid w:val="00302F7F"/>
    <w:rsid w:val="0030750F"/>
    <w:rsid w:val="0031254B"/>
    <w:rsid w:val="003126B4"/>
    <w:rsid w:val="0031390F"/>
    <w:rsid w:val="003210AE"/>
    <w:rsid w:val="00324369"/>
    <w:rsid w:val="003250CD"/>
    <w:rsid w:val="00325115"/>
    <w:rsid w:val="00332C14"/>
    <w:rsid w:val="0033311C"/>
    <w:rsid w:val="00345F2F"/>
    <w:rsid w:val="0034621C"/>
    <w:rsid w:val="0034785A"/>
    <w:rsid w:val="00347E10"/>
    <w:rsid w:val="0035099A"/>
    <w:rsid w:val="00351C07"/>
    <w:rsid w:val="0035379F"/>
    <w:rsid w:val="003538F6"/>
    <w:rsid w:val="00360CBB"/>
    <w:rsid w:val="00363E6E"/>
    <w:rsid w:val="0036545A"/>
    <w:rsid w:val="00370720"/>
    <w:rsid w:val="0037107C"/>
    <w:rsid w:val="0037163A"/>
    <w:rsid w:val="003737E4"/>
    <w:rsid w:val="0037470B"/>
    <w:rsid w:val="003775F3"/>
    <w:rsid w:val="00380DEC"/>
    <w:rsid w:val="003810E8"/>
    <w:rsid w:val="0038293B"/>
    <w:rsid w:val="0038408B"/>
    <w:rsid w:val="00386DEF"/>
    <w:rsid w:val="00390EA6"/>
    <w:rsid w:val="00392F30"/>
    <w:rsid w:val="0039666A"/>
    <w:rsid w:val="003A233A"/>
    <w:rsid w:val="003A2AC8"/>
    <w:rsid w:val="003A52CD"/>
    <w:rsid w:val="003B2503"/>
    <w:rsid w:val="003C384F"/>
    <w:rsid w:val="003C6AB8"/>
    <w:rsid w:val="003C6D3A"/>
    <w:rsid w:val="003C7884"/>
    <w:rsid w:val="003D3D1C"/>
    <w:rsid w:val="003E7248"/>
    <w:rsid w:val="003F143C"/>
    <w:rsid w:val="003F6BA8"/>
    <w:rsid w:val="00401B63"/>
    <w:rsid w:val="00405ECE"/>
    <w:rsid w:val="0041597D"/>
    <w:rsid w:val="00415AD5"/>
    <w:rsid w:val="0042539F"/>
    <w:rsid w:val="00431870"/>
    <w:rsid w:val="00434899"/>
    <w:rsid w:val="004422D3"/>
    <w:rsid w:val="004430D0"/>
    <w:rsid w:val="00445BC0"/>
    <w:rsid w:val="00445BF6"/>
    <w:rsid w:val="00447A08"/>
    <w:rsid w:val="00455163"/>
    <w:rsid w:val="004557AF"/>
    <w:rsid w:val="00456305"/>
    <w:rsid w:val="00461D29"/>
    <w:rsid w:val="004622D5"/>
    <w:rsid w:val="00462A37"/>
    <w:rsid w:val="004742ED"/>
    <w:rsid w:val="0047503C"/>
    <w:rsid w:val="004770A3"/>
    <w:rsid w:val="004775E0"/>
    <w:rsid w:val="00477A8D"/>
    <w:rsid w:val="00481100"/>
    <w:rsid w:val="00482946"/>
    <w:rsid w:val="0048353C"/>
    <w:rsid w:val="00483799"/>
    <w:rsid w:val="00487923"/>
    <w:rsid w:val="00496D8D"/>
    <w:rsid w:val="004A0152"/>
    <w:rsid w:val="004A247C"/>
    <w:rsid w:val="004A4ECE"/>
    <w:rsid w:val="004A5CA3"/>
    <w:rsid w:val="004A74DF"/>
    <w:rsid w:val="004B2868"/>
    <w:rsid w:val="004B4B57"/>
    <w:rsid w:val="004B5349"/>
    <w:rsid w:val="004B752C"/>
    <w:rsid w:val="004B7867"/>
    <w:rsid w:val="004C0D26"/>
    <w:rsid w:val="004C1020"/>
    <w:rsid w:val="004C2978"/>
    <w:rsid w:val="004C3A7A"/>
    <w:rsid w:val="004C76F4"/>
    <w:rsid w:val="004D02EE"/>
    <w:rsid w:val="004D186A"/>
    <w:rsid w:val="004D2416"/>
    <w:rsid w:val="004D3D2C"/>
    <w:rsid w:val="004D46F4"/>
    <w:rsid w:val="004D7E2B"/>
    <w:rsid w:val="004D7F85"/>
    <w:rsid w:val="004E4739"/>
    <w:rsid w:val="004E49B8"/>
    <w:rsid w:val="004E4E1E"/>
    <w:rsid w:val="004E65F5"/>
    <w:rsid w:val="004F298B"/>
    <w:rsid w:val="004F31B9"/>
    <w:rsid w:val="004F36F5"/>
    <w:rsid w:val="004F4635"/>
    <w:rsid w:val="004F527E"/>
    <w:rsid w:val="004F7C9C"/>
    <w:rsid w:val="0050070F"/>
    <w:rsid w:val="00500EF6"/>
    <w:rsid w:val="00502F29"/>
    <w:rsid w:val="00503349"/>
    <w:rsid w:val="0050334C"/>
    <w:rsid w:val="00503B61"/>
    <w:rsid w:val="00504B54"/>
    <w:rsid w:val="00510302"/>
    <w:rsid w:val="00511A12"/>
    <w:rsid w:val="0051337B"/>
    <w:rsid w:val="00513BA0"/>
    <w:rsid w:val="005152B2"/>
    <w:rsid w:val="00525E74"/>
    <w:rsid w:val="005304FA"/>
    <w:rsid w:val="00532691"/>
    <w:rsid w:val="0053365E"/>
    <w:rsid w:val="00543B88"/>
    <w:rsid w:val="00547045"/>
    <w:rsid w:val="005514F1"/>
    <w:rsid w:val="0055276E"/>
    <w:rsid w:val="005558EE"/>
    <w:rsid w:val="00560047"/>
    <w:rsid w:val="00562CCF"/>
    <w:rsid w:val="005668CD"/>
    <w:rsid w:val="00570855"/>
    <w:rsid w:val="005713CF"/>
    <w:rsid w:val="005738B1"/>
    <w:rsid w:val="00576F0E"/>
    <w:rsid w:val="00577B28"/>
    <w:rsid w:val="00577EB0"/>
    <w:rsid w:val="00581005"/>
    <w:rsid w:val="005839E5"/>
    <w:rsid w:val="00584C6A"/>
    <w:rsid w:val="005869F5"/>
    <w:rsid w:val="00587F87"/>
    <w:rsid w:val="0059069D"/>
    <w:rsid w:val="00594E3F"/>
    <w:rsid w:val="00594F1A"/>
    <w:rsid w:val="00596E96"/>
    <w:rsid w:val="005A1290"/>
    <w:rsid w:val="005A4217"/>
    <w:rsid w:val="005A4220"/>
    <w:rsid w:val="005A4E31"/>
    <w:rsid w:val="005B0438"/>
    <w:rsid w:val="005B3EBC"/>
    <w:rsid w:val="005B582A"/>
    <w:rsid w:val="005B7780"/>
    <w:rsid w:val="005C1823"/>
    <w:rsid w:val="005C42BE"/>
    <w:rsid w:val="005D007C"/>
    <w:rsid w:val="005D0D41"/>
    <w:rsid w:val="005D1077"/>
    <w:rsid w:val="005D177A"/>
    <w:rsid w:val="005D451A"/>
    <w:rsid w:val="005D5FD6"/>
    <w:rsid w:val="005D78F6"/>
    <w:rsid w:val="005D79EA"/>
    <w:rsid w:val="005E00A3"/>
    <w:rsid w:val="005E47DD"/>
    <w:rsid w:val="005E5FA0"/>
    <w:rsid w:val="005E784C"/>
    <w:rsid w:val="005F1F54"/>
    <w:rsid w:val="005F43DB"/>
    <w:rsid w:val="005F508B"/>
    <w:rsid w:val="005F6B00"/>
    <w:rsid w:val="006003B6"/>
    <w:rsid w:val="0060155D"/>
    <w:rsid w:val="00602A79"/>
    <w:rsid w:val="00604E24"/>
    <w:rsid w:val="00605792"/>
    <w:rsid w:val="00606114"/>
    <w:rsid w:val="006078EE"/>
    <w:rsid w:val="00611045"/>
    <w:rsid w:val="00611D4F"/>
    <w:rsid w:val="0061655D"/>
    <w:rsid w:val="00620A51"/>
    <w:rsid w:val="00621689"/>
    <w:rsid w:val="00621C3C"/>
    <w:rsid w:val="00623F58"/>
    <w:rsid w:val="00623FC3"/>
    <w:rsid w:val="0062466C"/>
    <w:rsid w:val="00625ABA"/>
    <w:rsid w:val="00632DB8"/>
    <w:rsid w:val="0063796E"/>
    <w:rsid w:val="00640CB8"/>
    <w:rsid w:val="00641D04"/>
    <w:rsid w:val="00642FF6"/>
    <w:rsid w:val="00644333"/>
    <w:rsid w:val="00646D2B"/>
    <w:rsid w:val="00654CEE"/>
    <w:rsid w:val="0065548A"/>
    <w:rsid w:val="006560A8"/>
    <w:rsid w:val="00661FBA"/>
    <w:rsid w:val="00663336"/>
    <w:rsid w:val="00663566"/>
    <w:rsid w:val="00663626"/>
    <w:rsid w:val="00673932"/>
    <w:rsid w:val="006754CE"/>
    <w:rsid w:val="0067616A"/>
    <w:rsid w:val="00677C88"/>
    <w:rsid w:val="00684BDD"/>
    <w:rsid w:val="006867B2"/>
    <w:rsid w:val="00687D59"/>
    <w:rsid w:val="00691051"/>
    <w:rsid w:val="00693831"/>
    <w:rsid w:val="00695465"/>
    <w:rsid w:val="006A0B43"/>
    <w:rsid w:val="006A3029"/>
    <w:rsid w:val="006A39A1"/>
    <w:rsid w:val="006A5539"/>
    <w:rsid w:val="006B0567"/>
    <w:rsid w:val="006B205A"/>
    <w:rsid w:val="006B3E7D"/>
    <w:rsid w:val="006C0874"/>
    <w:rsid w:val="006C11E3"/>
    <w:rsid w:val="006C140E"/>
    <w:rsid w:val="006D0B7E"/>
    <w:rsid w:val="006E3735"/>
    <w:rsid w:val="006E3C17"/>
    <w:rsid w:val="006F1641"/>
    <w:rsid w:val="006F5B88"/>
    <w:rsid w:val="00701038"/>
    <w:rsid w:val="00707A4A"/>
    <w:rsid w:val="00711D96"/>
    <w:rsid w:val="00714B61"/>
    <w:rsid w:val="00717846"/>
    <w:rsid w:val="0072221B"/>
    <w:rsid w:val="00722620"/>
    <w:rsid w:val="00723D5A"/>
    <w:rsid w:val="00724811"/>
    <w:rsid w:val="007272CC"/>
    <w:rsid w:val="007279E8"/>
    <w:rsid w:val="007317E0"/>
    <w:rsid w:val="0073545D"/>
    <w:rsid w:val="00735A34"/>
    <w:rsid w:val="0073634C"/>
    <w:rsid w:val="0073776E"/>
    <w:rsid w:val="0073795E"/>
    <w:rsid w:val="00741B25"/>
    <w:rsid w:val="007457C8"/>
    <w:rsid w:val="00746671"/>
    <w:rsid w:val="00746C74"/>
    <w:rsid w:val="007517AC"/>
    <w:rsid w:val="00753A4F"/>
    <w:rsid w:val="0075542D"/>
    <w:rsid w:val="007559CC"/>
    <w:rsid w:val="00756AB2"/>
    <w:rsid w:val="0077165D"/>
    <w:rsid w:val="00775310"/>
    <w:rsid w:val="0077743C"/>
    <w:rsid w:val="0078029A"/>
    <w:rsid w:val="00781D74"/>
    <w:rsid w:val="007828B9"/>
    <w:rsid w:val="00785239"/>
    <w:rsid w:val="00792B46"/>
    <w:rsid w:val="00796F5D"/>
    <w:rsid w:val="00797407"/>
    <w:rsid w:val="007974CC"/>
    <w:rsid w:val="007A1D77"/>
    <w:rsid w:val="007A2537"/>
    <w:rsid w:val="007A50A9"/>
    <w:rsid w:val="007A5C87"/>
    <w:rsid w:val="007A7F9C"/>
    <w:rsid w:val="007B1D2F"/>
    <w:rsid w:val="007B4E45"/>
    <w:rsid w:val="007B5197"/>
    <w:rsid w:val="007B5E32"/>
    <w:rsid w:val="007B6211"/>
    <w:rsid w:val="007C24CB"/>
    <w:rsid w:val="007C3179"/>
    <w:rsid w:val="007C34BB"/>
    <w:rsid w:val="007C430A"/>
    <w:rsid w:val="007C6C3A"/>
    <w:rsid w:val="007D0542"/>
    <w:rsid w:val="007D235F"/>
    <w:rsid w:val="007D2402"/>
    <w:rsid w:val="007D4E7E"/>
    <w:rsid w:val="007D71B9"/>
    <w:rsid w:val="007E3DE4"/>
    <w:rsid w:val="007E4877"/>
    <w:rsid w:val="007E4C35"/>
    <w:rsid w:val="007E7832"/>
    <w:rsid w:val="007E7AD6"/>
    <w:rsid w:val="007E7EFC"/>
    <w:rsid w:val="007F68D0"/>
    <w:rsid w:val="00800D85"/>
    <w:rsid w:val="00801E0A"/>
    <w:rsid w:val="0080213B"/>
    <w:rsid w:val="0080252D"/>
    <w:rsid w:val="008033B1"/>
    <w:rsid w:val="00804221"/>
    <w:rsid w:val="0080523E"/>
    <w:rsid w:val="00805D6B"/>
    <w:rsid w:val="00810BAB"/>
    <w:rsid w:val="00811985"/>
    <w:rsid w:val="00815BA3"/>
    <w:rsid w:val="00820A50"/>
    <w:rsid w:val="00822756"/>
    <w:rsid w:val="00824412"/>
    <w:rsid w:val="008247AE"/>
    <w:rsid w:val="00825B5D"/>
    <w:rsid w:val="00832C0C"/>
    <w:rsid w:val="00835178"/>
    <w:rsid w:val="00837E14"/>
    <w:rsid w:val="00847D75"/>
    <w:rsid w:val="00856B33"/>
    <w:rsid w:val="008571B8"/>
    <w:rsid w:val="00866874"/>
    <w:rsid w:val="008707EE"/>
    <w:rsid w:val="0087204F"/>
    <w:rsid w:val="0087363B"/>
    <w:rsid w:val="0087395E"/>
    <w:rsid w:val="00873B22"/>
    <w:rsid w:val="00874737"/>
    <w:rsid w:val="00883AE8"/>
    <w:rsid w:val="00884FF1"/>
    <w:rsid w:val="00893AD1"/>
    <w:rsid w:val="008949C4"/>
    <w:rsid w:val="00895C33"/>
    <w:rsid w:val="00897B18"/>
    <w:rsid w:val="008A4733"/>
    <w:rsid w:val="008A4F26"/>
    <w:rsid w:val="008A4F50"/>
    <w:rsid w:val="008B2C52"/>
    <w:rsid w:val="008B4379"/>
    <w:rsid w:val="008B5C0D"/>
    <w:rsid w:val="008B63E8"/>
    <w:rsid w:val="008C1164"/>
    <w:rsid w:val="008C489F"/>
    <w:rsid w:val="008C5FF9"/>
    <w:rsid w:val="008D404B"/>
    <w:rsid w:val="008D458D"/>
    <w:rsid w:val="008E2493"/>
    <w:rsid w:val="008E44AC"/>
    <w:rsid w:val="008E4ADC"/>
    <w:rsid w:val="008E5948"/>
    <w:rsid w:val="008E6EC3"/>
    <w:rsid w:val="008F2D14"/>
    <w:rsid w:val="008F2D3C"/>
    <w:rsid w:val="008F3178"/>
    <w:rsid w:val="008F3ECC"/>
    <w:rsid w:val="008F541D"/>
    <w:rsid w:val="008F5D57"/>
    <w:rsid w:val="009003C2"/>
    <w:rsid w:val="00900D87"/>
    <w:rsid w:val="00900DA8"/>
    <w:rsid w:val="00911343"/>
    <w:rsid w:val="00915842"/>
    <w:rsid w:val="00917962"/>
    <w:rsid w:val="00921B42"/>
    <w:rsid w:val="00921E37"/>
    <w:rsid w:val="00921FCB"/>
    <w:rsid w:val="00924A72"/>
    <w:rsid w:val="00924E84"/>
    <w:rsid w:val="00931C46"/>
    <w:rsid w:val="0093445B"/>
    <w:rsid w:val="00934CA8"/>
    <w:rsid w:val="00942905"/>
    <w:rsid w:val="00943940"/>
    <w:rsid w:val="009472A7"/>
    <w:rsid w:val="00947908"/>
    <w:rsid w:val="009529CD"/>
    <w:rsid w:val="00954743"/>
    <w:rsid w:val="00961DE7"/>
    <w:rsid w:val="00962E39"/>
    <w:rsid w:val="009650CF"/>
    <w:rsid w:val="00966E8E"/>
    <w:rsid w:val="00970AC7"/>
    <w:rsid w:val="0097324A"/>
    <w:rsid w:val="0097692E"/>
    <w:rsid w:val="0098029F"/>
    <w:rsid w:val="00984489"/>
    <w:rsid w:val="009873C2"/>
    <w:rsid w:val="00994450"/>
    <w:rsid w:val="00994B74"/>
    <w:rsid w:val="0099651B"/>
    <w:rsid w:val="00996BE8"/>
    <w:rsid w:val="009A2AD6"/>
    <w:rsid w:val="009A388E"/>
    <w:rsid w:val="009A5090"/>
    <w:rsid w:val="009A6062"/>
    <w:rsid w:val="009A73FA"/>
    <w:rsid w:val="009B6B30"/>
    <w:rsid w:val="009B73F9"/>
    <w:rsid w:val="009C1A90"/>
    <w:rsid w:val="009C24D1"/>
    <w:rsid w:val="009C2A4E"/>
    <w:rsid w:val="009C4DA4"/>
    <w:rsid w:val="009D1B9E"/>
    <w:rsid w:val="009D4A80"/>
    <w:rsid w:val="009E3686"/>
    <w:rsid w:val="009E5611"/>
    <w:rsid w:val="009E5938"/>
    <w:rsid w:val="009E600A"/>
    <w:rsid w:val="009F1019"/>
    <w:rsid w:val="009F3D90"/>
    <w:rsid w:val="009F4D1B"/>
    <w:rsid w:val="00A0075C"/>
    <w:rsid w:val="00A01940"/>
    <w:rsid w:val="00A058EC"/>
    <w:rsid w:val="00A1184C"/>
    <w:rsid w:val="00A12153"/>
    <w:rsid w:val="00A14706"/>
    <w:rsid w:val="00A17E04"/>
    <w:rsid w:val="00A21AC9"/>
    <w:rsid w:val="00A21F5A"/>
    <w:rsid w:val="00A24A5E"/>
    <w:rsid w:val="00A2505A"/>
    <w:rsid w:val="00A2520D"/>
    <w:rsid w:val="00A33796"/>
    <w:rsid w:val="00A405A9"/>
    <w:rsid w:val="00A42134"/>
    <w:rsid w:val="00A4586C"/>
    <w:rsid w:val="00A507EF"/>
    <w:rsid w:val="00A533E8"/>
    <w:rsid w:val="00A60388"/>
    <w:rsid w:val="00A642CC"/>
    <w:rsid w:val="00A66428"/>
    <w:rsid w:val="00A70B4B"/>
    <w:rsid w:val="00A71346"/>
    <w:rsid w:val="00A73D0E"/>
    <w:rsid w:val="00A76C3F"/>
    <w:rsid w:val="00A81AB8"/>
    <w:rsid w:val="00A869F6"/>
    <w:rsid w:val="00A90372"/>
    <w:rsid w:val="00A97A23"/>
    <w:rsid w:val="00AA26B5"/>
    <w:rsid w:val="00AA59E8"/>
    <w:rsid w:val="00AA6BDA"/>
    <w:rsid w:val="00AA7122"/>
    <w:rsid w:val="00AB0809"/>
    <w:rsid w:val="00AB0874"/>
    <w:rsid w:val="00AB3B15"/>
    <w:rsid w:val="00AB4917"/>
    <w:rsid w:val="00AB4D7C"/>
    <w:rsid w:val="00AB756A"/>
    <w:rsid w:val="00AC3777"/>
    <w:rsid w:val="00AC3906"/>
    <w:rsid w:val="00AC598F"/>
    <w:rsid w:val="00AC7438"/>
    <w:rsid w:val="00AD3612"/>
    <w:rsid w:val="00AE2D77"/>
    <w:rsid w:val="00AE45C4"/>
    <w:rsid w:val="00AE748C"/>
    <w:rsid w:val="00AE7CF9"/>
    <w:rsid w:val="00AF0223"/>
    <w:rsid w:val="00AF6972"/>
    <w:rsid w:val="00B00D62"/>
    <w:rsid w:val="00B00DFA"/>
    <w:rsid w:val="00B10278"/>
    <w:rsid w:val="00B12C45"/>
    <w:rsid w:val="00B131C9"/>
    <w:rsid w:val="00B140CD"/>
    <w:rsid w:val="00B14560"/>
    <w:rsid w:val="00B151BC"/>
    <w:rsid w:val="00B15EF7"/>
    <w:rsid w:val="00B2040D"/>
    <w:rsid w:val="00B22B03"/>
    <w:rsid w:val="00B2357E"/>
    <w:rsid w:val="00B25604"/>
    <w:rsid w:val="00B30B7E"/>
    <w:rsid w:val="00B328CC"/>
    <w:rsid w:val="00B32902"/>
    <w:rsid w:val="00B3341D"/>
    <w:rsid w:val="00B340E1"/>
    <w:rsid w:val="00B34A74"/>
    <w:rsid w:val="00B35E14"/>
    <w:rsid w:val="00B3782B"/>
    <w:rsid w:val="00B4203D"/>
    <w:rsid w:val="00B4651E"/>
    <w:rsid w:val="00B46A32"/>
    <w:rsid w:val="00B5160B"/>
    <w:rsid w:val="00B524E4"/>
    <w:rsid w:val="00B53DA8"/>
    <w:rsid w:val="00B57B0C"/>
    <w:rsid w:val="00B6277C"/>
    <w:rsid w:val="00B648B2"/>
    <w:rsid w:val="00B71093"/>
    <w:rsid w:val="00B75549"/>
    <w:rsid w:val="00B76206"/>
    <w:rsid w:val="00B76CDF"/>
    <w:rsid w:val="00B77DFB"/>
    <w:rsid w:val="00B77F84"/>
    <w:rsid w:val="00B81BD6"/>
    <w:rsid w:val="00B829AF"/>
    <w:rsid w:val="00B83C9D"/>
    <w:rsid w:val="00B83CED"/>
    <w:rsid w:val="00B84525"/>
    <w:rsid w:val="00B9166B"/>
    <w:rsid w:val="00B942A6"/>
    <w:rsid w:val="00B944E1"/>
    <w:rsid w:val="00B954D2"/>
    <w:rsid w:val="00B95D0F"/>
    <w:rsid w:val="00B9758C"/>
    <w:rsid w:val="00BA7791"/>
    <w:rsid w:val="00BB0114"/>
    <w:rsid w:val="00BB1CAC"/>
    <w:rsid w:val="00BB2A41"/>
    <w:rsid w:val="00BB55D0"/>
    <w:rsid w:val="00BB645F"/>
    <w:rsid w:val="00BC0134"/>
    <w:rsid w:val="00BC0135"/>
    <w:rsid w:val="00BC388E"/>
    <w:rsid w:val="00BC530C"/>
    <w:rsid w:val="00BC5C99"/>
    <w:rsid w:val="00BC6563"/>
    <w:rsid w:val="00BD08BA"/>
    <w:rsid w:val="00BD1080"/>
    <w:rsid w:val="00BD2B63"/>
    <w:rsid w:val="00BD67D3"/>
    <w:rsid w:val="00BE1329"/>
    <w:rsid w:val="00BE4D09"/>
    <w:rsid w:val="00BE67AB"/>
    <w:rsid w:val="00BF2158"/>
    <w:rsid w:val="00BF3509"/>
    <w:rsid w:val="00BF7C42"/>
    <w:rsid w:val="00C04A77"/>
    <w:rsid w:val="00C05579"/>
    <w:rsid w:val="00C078FF"/>
    <w:rsid w:val="00C10601"/>
    <w:rsid w:val="00C1072B"/>
    <w:rsid w:val="00C11612"/>
    <w:rsid w:val="00C127A8"/>
    <w:rsid w:val="00C1444C"/>
    <w:rsid w:val="00C14E26"/>
    <w:rsid w:val="00C169AF"/>
    <w:rsid w:val="00C2078C"/>
    <w:rsid w:val="00C20846"/>
    <w:rsid w:val="00C21D09"/>
    <w:rsid w:val="00C2440B"/>
    <w:rsid w:val="00C27CFF"/>
    <w:rsid w:val="00C33904"/>
    <w:rsid w:val="00C34A6F"/>
    <w:rsid w:val="00C3539A"/>
    <w:rsid w:val="00C35805"/>
    <w:rsid w:val="00C37C62"/>
    <w:rsid w:val="00C37D17"/>
    <w:rsid w:val="00C42938"/>
    <w:rsid w:val="00C42E1B"/>
    <w:rsid w:val="00C42EA6"/>
    <w:rsid w:val="00C456B9"/>
    <w:rsid w:val="00C45DFC"/>
    <w:rsid w:val="00C51062"/>
    <w:rsid w:val="00C55246"/>
    <w:rsid w:val="00C554CB"/>
    <w:rsid w:val="00C61331"/>
    <w:rsid w:val="00C61E63"/>
    <w:rsid w:val="00C631B5"/>
    <w:rsid w:val="00C638F0"/>
    <w:rsid w:val="00C64B3D"/>
    <w:rsid w:val="00C64FC8"/>
    <w:rsid w:val="00C65549"/>
    <w:rsid w:val="00C65CA6"/>
    <w:rsid w:val="00C66413"/>
    <w:rsid w:val="00C70932"/>
    <w:rsid w:val="00C72EC0"/>
    <w:rsid w:val="00C7686F"/>
    <w:rsid w:val="00C77556"/>
    <w:rsid w:val="00C81533"/>
    <w:rsid w:val="00C821F8"/>
    <w:rsid w:val="00C8258C"/>
    <w:rsid w:val="00C864B7"/>
    <w:rsid w:val="00C950DA"/>
    <w:rsid w:val="00C96436"/>
    <w:rsid w:val="00CB5C80"/>
    <w:rsid w:val="00CB7570"/>
    <w:rsid w:val="00CC04BE"/>
    <w:rsid w:val="00CC2C4B"/>
    <w:rsid w:val="00CC361A"/>
    <w:rsid w:val="00CD2212"/>
    <w:rsid w:val="00CD2350"/>
    <w:rsid w:val="00CD44F0"/>
    <w:rsid w:val="00CD6CD1"/>
    <w:rsid w:val="00CD7FFE"/>
    <w:rsid w:val="00CE05BA"/>
    <w:rsid w:val="00CE1418"/>
    <w:rsid w:val="00CE2916"/>
    <w:rsid w:val="00CE54B1"/>
    <w:rsid w:val="00CF056D"/>
    <w:rsid w:val="00CF4234"/>
    <w:rsid w:val="00CF4CBA"/>
    <w:rsid w:val="00D01D88"/>
    <w:rsid w:val="00D02CF1"/>
    <w:rsid w:val="00D03EED"/>
    <w:rsid w:val="00D04C54"/>
    <w:rsid w:val="00D1061C"/>
    <w:rsid w:val="00D12C59"/>
    <w:rsid w:val="00D13B97"/>
    <w:rsid w:val="00D14F21"/>
    <w:rsid w:val="00D1517B"/>
    <w:rsid w:val="00D16C49"/>
    <w:rsid w:val="00D2007B"/>
    <w:rsid w:val="00D210CD"/>
    <w:rsid w:val="00D3046C"/>
    <w:rsid w:val="00D321C3"/>
    <w:rsid w:val="00D32D1B"/>
    <w:rsid w:val="00D3304A"/>
    <w:rsid w:val="00D359A2"/>
    <w:rsid w:val="00D47BB1"/>
    <w:rsid w:val="00D47C48"/>
    <w:rsid w:val="00D47DB2"/>
    <w:rsid w:val="00D5269F"/>
    <w:rsid w:val="00D53F81"/>
    <w:rsid w:val="00D56BC6"/>
    <w:rsid w:val="00D63D08"/>
    <w:rsid w:val="00D64388"/>
    <w:rsid w:val="00D667F0"/>
    <w:rsid w:val="00D66FA7"/>
    <w:rsid w:val="00D67F7D"/>
    <w:rsid w:val="00D7529F"/>
    <w:rsid w:val="00D82BB0"/>
    <w:rsid w:val="00D82EF7"/>
    <w:rsid w:val="00D82F6A"/>
    <w:rsid w:val="00D83705"/>
    <w:rsid w:val="00D872F3"/>
    <w:rsid w:val="00D875FA"/>
    <w:rsid w:val="00D87796"/>
    <w:rsid w:val="00D940DE"/>
    <w:rsid w:val="00DA18AB"/>
    <w:rsid w:val="00DA2F95"/>
    <w:rsid w:val="00DA512E"/>
    <w:rsid w:val="00DA57C3"/>
    <w:rsid w:val="00DB092D"/>
    <w:rsid w:val="00DB0C9C"/>
    <w:rsid w:val="00DB6E6D"/>
    <w:rsid w:val="00DC111D"/>
    <w:rsid w:val="00DC4C41"/>
    <w:rsid w:val="00DC4C61"/>
    <w:rsid w:val="00DC571B"/>
    <w:rsid w:val="00DC678F"/>
    <w:rsid w:val="00DC721A"/>
    <w:rsid w:val="00DD02A7"/>
    <w:rsid w:val="00DD5901"/>
    <w:rsid w:val="00DD62A2"/>
    <w:rsid w:val="00DE22D3"/>
    <w:rsid w:val="00DE2DF3"/>
    <w:rsid w:val="00DE30EC"/>
    <w:rsid w:val="00DE3489"/>
    <w:rsid w:val="00DE5962"/>
    <w:rsid w:val="00DE5D59"/>
    <w:rsid w:val="00DE5EF2"/>
    <w:rsid w:val="00DF172F"/>
    <w:rsid w:val="00DF4C98"/>
    <w:rsid w:val="00E05EDC"/>
    <w:rsid w:val="00E05FF9"/>
    <w:rsid w:val="00E06AFC"/>
    <w:rsid w:val="00E10CF9"/>
    <w:rsid w:val="00E13F5A"/>
    <w:rsid w:val="00E146F3"/>
    <w:rsid w:val="00E16E12"/>
    <w:rsid w:val="00E17C0D"/>
    <w:rsid w:val="00E20377"/>
    <w:rsid w:val="00E311F3"/>
    <w:rsid w:val="00E32751"/>
    <w:rsid w:val="00E350A1"/>
    <w:rsid w:val="00E35EE6"/>
    <w:rsid w:val="00E415FE"/>
    <w:rsid w:val="00E42AD8"/>
    <w:rsid w:val="00E46B53"/>
    <w:rsid w:val="00E4768C"/>
    <w:rsid w:val="00E47BAB"/>
    <w:rsid w:val="00E53C71"/>
    <w:rsid w:val="00E6386F"/>
    <w:rsid w:val="00E646FD"/>
    <w:rsid w:val="00E6666C"/>
    <w:rsid w:val="00E70C46"/>
    <w:rsid w:val="00E744F3"/>
    <w:rsid w:val="00E81083"/>
    <w:rsid w:val="00E8323F"/>
    <w:rsid w:val="00E90172"/>
    <w:rsid w:val="00E907F4"/>
    <w:rsid w:val="00E91EBB"/>
    <w:rsid w:val="00E930A7"/>
    <w:rsid w:val="00E93C19"/>
    <w:rsid w:val="00E93E1F"/>
    <w:rsid w:val="00E96D68"/>
    <w:rsid w:val="00EA0291"/>
    <w:rsid w:val="00EA5279"/>
    <w:rsid w:val="00EA5ED7"/>
    <w:rsid w:val="00EB1B9B"/>
    <w:rsid w:val="00EB313A"/>
    <w:rsid w:val="00EB366C"/>
    <w:rsid w:val="00EB5069"/>
    <w:rsid w:val="00EB6446"/>
    <w:rsid w:val="00EB644B"/>
    <w:rsid w:val="00EB7C29"/>
    <w:rsid w:val="00EC73FB"/>
    <w:rsid w:val="00ED0035"/>
    <w:rsid w:val="00ED00AC"/>
    <w:rsid w:val="00ED483B"/>
    <w:rsid w:val="00ED6DDB"/>
    <w:rsid w:val="00ED6E73"/>
    <w:rsid w:val="00ED73A5"/>
    <w:rsid w:val="00EE0381"/>
    <w:rsid w:val="00EE359D"/>
    <w:rsid w:val="00EE4986"/>
    <w:rsid w:val="00EF715C"/>
    <w:rsid w:val="00EF73CB"/>
    <w:rsid w:val="00F0016B"/>
    <w:rsid w:val="00F02BEE"/>
    <w:rsid w:val="00F04701"/>
    <w:rsid w:val="00F04EA3"/>
    <w:rsid w:val="00F06F0D"/>
    <w:rsid w:val="00F10E7C"/>
    <w:rsid w:val="00F12B27"/>
    <w:rsid w:val="00F1463D"/>
    <w:rsid w:val="00F2000F"/>
    <w:rsid w:val="00F32118"/>
    <w:rsid w:val="00F321F2"/>
    <w:rsid w:val="00F32D60"/>
    <w:rsid w:val="00F34016"/>
    <w:rsid w:val="00F34CF7"/>
    <w:rsid w:val="00F4165C"/>
    <w:rsid w:val="00F42EC9"/>
    <w:rsid w:val="00F42F4F"/>
    <w:rsid w:val="00F45086"/>
    <w:rsid w:val="00F53BD9"/>
    <w:rsid w:val="00F53CC8"/>
    <w:rsid w:val="00F561BC"/>
    <w:rsid w:val="00F56775"/>
    <w:rsid w:val="00F60D72"/>
    <w:rsid w:val="00F630EB"/>
    <w:rsid w:val="00F6635E"/>
    <w:rsid w:val="00F66732"/>
    <w:rsid w:val="00F679F2"/>
    <w:rsid w:val="00F7235B"/>
    <w:rsid w:val="00F76F9D"/>
    <w:rsid w:val="00F805B7"/>
    <w:rsid w:val="00F823FD"/>
    <w:rsid w:val="00F82AA7"/>
    <w:rsid w:val="00F93378"/>
    <w:rsid w:val="00F9436D"/>
    <w:rsid w:val="00F95A94"/>
    <w:rsid w:val="00FA0821"/>
    <w:rsid w:val="00FA1EB4"/>
    <w:rsid w:val="00FA22B5"/>
    <w:rsid w:val="00FA29A8"/>
    <w:rsid w:val="00FA5559"/>
    <w:rsid w:val="00FA615C"/>
    <w:rsid w:val="00FB221C"/>
    <w:rsid w:val="00FB27CE"/>
    <w:rsid w:val="00FB439B"/>
    <w:rsid w:val="00FC02E9"/>
    <w:rsid w:val="00FC369F"/>
    <w:rsid w:val="00FC55C6"/>
    <w:rsid w:val="00FC643A"/>
    <w:rsid w:val="00FD40D2"/>
    <w:rsid w:val="00FD6842"/>
    <w:rsid w:val="00FE07B5"/>
    <w:rsid w:val="00FE3A55"/>
    <w:rsid w:val="00FE5119"/>
    <w:rsid w:val="00FE5A3E"/>
    <w:rsid w:val="00FF55D9"/>
    <w:rsid w:val="00FF73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9284E0"/>
  <w15:chartTrackingRefBased/>
  <w15:docId w15:val="{77B6D384-B6FE-4D6C-AE2E-64ED537B31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1A0C"/>
    <w:pPr>
      <w:widowControl w:val="0"/>
      <w:jc w:val="both"/>
    </w:pPr>
  </w:style>
  <w:style w:type="paragraph" w:styleId="1">
    <w:name w:val="heading 1"/>
    <w:basedOn w:val="a"/>
    <w:next w:val="a"/>
    <w:link w:val="10"/>
    <w:qFormat/>
    <w:rsid w:val="00220622"/>
    <w:pPr>
      <w:keepNext/>
      <w:widowControl/>
      <w:numPr>
        <w:numId w:val="3"/>
      </w:numPr>
      <w:spacing w:before="360" w:after="120"/>
      <w:jc w:val="left"/>
      <w:outlineLvl w:val="0"/>
    </w:pPr>
    <w:rPr>
      <w:rFonts w:ascii="Arial" w:eastAsia="宋体" w:hAnsi="Arial" w:cs="Arial"/>
      <w:b/>
      <w:bCs/>
      <w:kern w:val="32"/>
      <w:sz w:val="28"/>
      <w:szCs w:val="32"/>
    </w:rPr>
  </w:style>
  <w:style w:type="paragraph" w:styleId="2">
    <w:name w:val="heading 2"/>
    <w:basedOn w:val="1"/>
    <w:next w:val="a"/>
    <w:link w:val="20"/>
    <w:qFormat/>
    <w:rsid w:val="00220622"/>
    <w:pPr>
      <w:spacing w:before="180"/>
      <w:outlineLvl w:val="1"/>
    </w:pPr>
    <w:rPr>
      <w:sz w:val="32"/>
      <w:lang w:val="zh-CN"/>
    </w:rPr>
  </w:style>
  <w:style w:type="paragraph" w:styleId="3">
    <w:name w:val="heading 3"/>
    <w:basedOn w:val="a"/>
    <w:next w:val="a"/>
    <w:link w:val="30"/>
    <w:unhideWhenUsed/>
    <w:qFormat/>
    <w:rsid w:val="00220622"/>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45F2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2062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220622"/>
    <w:rPr>
      <w:sz w:val="18"/>
      <w:szCs w:val="18"/>
    </w:rPr>
  </w:style>
  <w:style w:type="paragraph" w:styleId="a5">
    <w:name w:val="footer"/>
    <w:basedOn w:val="a"/>
    <w:link w:val="a6"/>
    <w:uiPriority w:val="99"/>
    <w:unhideWhenUsed/>
    <w:rsid w:val="00220622"/>
    <w:pPr>
      <w:tabs>
        <w:tab w:val="center" w:pos="4153"/>
        <w:tab w:val="right" w:pos="8306"/>
      </w:tabs>
      <w:snapToGrid w:val="0"/>
      <w:jc w:val="left"/>
    </w:pPr>
    <w:rPr>
      <w:sz w:val="18"/>
      <w:szCs w:val="18"/>
    </w:rPr>
  </w:style>
  <w:style w:type="character" w:customStyle="1" w:styleId="a6">
    <w:name w:val="页脚 字符"/>
    <w:basedOn w:val="a0"/>
    <w:link w:val="a5"/>
    <w:uiPriority w:val="99"/>
    <w:rsid w:val="00220622"/>
    <w:rPr>
      <w:sz w:val="18"/>
      <w:szCs w:val="18"/>
    </w:rPr>
  </w:style>
  <w:style w:type="character" w:customStyle="1" w:styleId="10">
    <w:name w:val="标题 1 字符"/>
    <w:basedOn w:val="a0"/>
    <w:link w:val="1"/>
    <w:rsid w:val="00220622"/>
    <w:rPr>
      <w:rFonts w:ascii="Arial" w:eastAsia="宋体" w:hAnsi="Arial" w:cs="Arial"/>
      <w:b/>
      <w:bCs/>
      <w:kern w:val="32"/>
      <w:sz w:val="28"/>
      <w:szCs w:val="32"/>
    </w:rPr>
  </w:style>
  <w:style w:type="character" w:customStyle="1" w:styleId="20">
    <w:name w:val="标题 2 字符"/>
    <w:basedOn w:val="a0"/>
    <w:link w:val="2"/>
    <w:rsid w:val="00220622"/>
    <w:rPr>
      <w:rFonts w:ascii="Arial" w:eastAsia="宋体" w:hAnsi="Arial" w:cs="Arial"/>
      <w:b/>
      <w:bCs/>
      <w:kern w:val="32"/>
      <w:sz w:val="32"/>
      <w:szCs w:val="32"/>
      <w:lang w:val="zh-CN"/>
    </w:rPr>
  </w:style>
  <w:style w:type="character" w:customStyle="1" w:styleId="30">
    <w:name w:val="标题 3 字符"/>
    <w:basedOn w:val="a0"/>
    <w:link w:val="3"/>
    <w:rsid w:val="00220622"/>
    <w:rPr>
      <w:b/>
      <w:bCs/>
      <w:sz w:val="32"/>
      <w:szCs w:val="32"/>
    </w:rPr>
  </w:style>
  <w:style w:type="paragraph" w:customStyle="1" w:styleId="references">
    <w:name w:val="references"/>
    <w:qFormat/>
    <w:rsid w:val="00220622"/>
    <w:pPr>
      <w:jc w:val="both"/>
    </w:pPr>
    <w:rPr>
      <w:rFonts w:ascii="Times New Roman" w:hAnsi="Times New Roman" w:cs="Times New Roman"/>
      <w:noProof/>
      <w:kern w:val="0"/>
      <w:sz w:val="20"/>
      <w:szCs w:val="16"/>
    </w:rPr>
  </w:style>
  <w:style w:type="paragraph" w:styleId="a7">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목록 단락,列,P"/>
    <w:basedOn w:val="a"/>
    <w:link w:val="a8"/>
    <w:uiPriority w:val="34"/>
    <w:qFormat/>
    <w:rsid w:val="00220622"/>
    <w:pPr>
      <w:ind w:firstLineChars="200" w:firstLine="420"/>
    </w:pPr>
  </w:style>
  <w:style w:type="character" w:customStyle="1" w:styleId="a8">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7"/>
    <w:uiPriority w:val="34"/>
    <w:qFormat/>
    <w:rsid w:val="00220622"/>
  </w:style>
  <w:style w:type="paragraph" w:customStyle="1" w:styleId="Doc-text2">
    <w:name w:val="Doc-text2"/>
    <w:basedOn w:val="a"/>
    <w:link w:val="Doc-text2Char"/>
    <w:qFormat/>
    <w:rsid w:val="00970AC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970AC7"/>
    <w:rPr>
      <w:rFonts w:ascii="Arial" w:eastAsia="MS Mincho" w:hAnsi="Arial" w:cs="Times New Roman"/>
      <w:kern w:val="0"/>
      <w:sz w:val="20"/>
      <w:szCs w:val="24"/>
      <w:lang w:val="en-GB" w:eastAsia="en-GB"/>
    </w:rPr>
  </w:style>
  <w:style w:type="paragraph" w:styleId="a9">
    <w:name w:val="Balloon Text"/>
    <w:basedOn w:val="a"/>
    <w:link w:val="aa"/>
    <w:uiPriority w:val="99"/>
    <w:semiHidden/>
    <w:unhideWhenUsed/>
    <w:rsid w:val="003A52CD"/>
    <w:rPr>
      <w:sz w:val="18"/>
      <w:szCs w:val="18"/>
    </w:rPr>
  </w:style>
  <w:style w:type="character" w:customStyle="1" w:styleId="aa">
    <w:name w:val="批注框文本 字符"/>
    <w:basedOn w:val="a0"/>
    <w:link w:val="a9"/>
    <w:uiPriority w:val="99"/>
    <w:semiHidden/>
    <w:rsid w:val="003A52CD"/>
    <w:rPr>
      <w:sz w:val="18"/>
      <w:szCs w:val="18"/>
    </w:rPr>
  </w:style>
  <w:style w:type="table" w:styleId="ab">
    <w:name w:val="Table Grid"/>
    <w:basedOn w:val="a1"/>
    <w:uiPriority w:val="39"/>
    <w:rsid w:val="009E59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a"/>
    <w:link w:val="EditorsNoteChar"/>
    <w:qFormat/>
    <w:rsid w:val="00CD7FFE"/>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color w:val="FF0000"/>
      <w:kern w:val="0"/>
      <w:sz w:val="20"/>
      <w:szCs w:val="20"/>
      <w:lang w:val="en-GB" w:eastAsia="ja-JP"/>
    </w:rPr>
  </w:style>
  <w:style w:type="character" w:customStyle="1" w:styleId="EditorsNoteChar">
    <w:name w:val="Editor's Note Char"/>
    <w:aliases w:val="EN Char"/>
    <w:link w:val="EditorsNote"/>
    <w:qFormat/>
    <w:locked/>
    <w:rsid w:val="00CD7FFE"/>
    <w:rPr>
      <w:rFonts w:ascii="Times New Roman" w:eastAsia="Times New Roman" w:hAnsi="Times New Roman" w:cs="Times New Roman"/>
      <w:color w:val="FF0000"/>
      <w:kern w:val="0"/>
      <w:sz w:val="20"/>
      <w:szCs w:val="20"/>
      <w:lang w:val="en-GB" w:eastAsia="ja-JP"/>
    </w:rPr>
  </w:style>
  <w:style w:type="character" w:styleId="ac">
    <w:name w:val="annotation reference"/>
    <w:qFormat/>
    <w:rsid w:val="00CD7FFE"/>
    <w:rPr>
      <w:sz w:val="16"/>
      <w:szCs w:val="16"/>
    </w:rPr>
  </w:style>
  <w:style w:type="paragraph" w:styleId="ad">
    <w:name w:val="annotation text"/>
    <w:basedOn w:val="a"/>
    <w:link w:val="ae"/>
    <w:qFormat/>
    <w:rsid w:val="00CD7FFE"/>
    <w:pPr>
      <w:widowControl/>
      <w:overflowPunct w:val="0"/>
      <w:autoSpaceDE w:val="0"/>
      <w:autoSpaceDN w:val="0"/>
      <w:adjustRightInd w:val="0"/>
      <w:spacing w:after="180"/>
      <w:jc w:val="left"/>
      <w:textAlignment w:val="baseline"/>
    </w:pPr>
    <w:rPr>
      <w:rFonts w:ascii="Times New Roman" w:eastAsia="Times New Roman" w:hAnsi="Times New Roman" w:cs="Times New Roman"/>
      <w:kern w:val="0"/>
      <w:sz w:val="20"/>
      <w:szCs w:val="20"/>
      <w:lang w:val="en-GB" w:eastAsia="ja-JP"/>
    </w:rPr>
  </w:style>
  <w:style w:type="character" w:customStyle="1" w:styleId="ae">
    <w:name w:val="批注文字 字符"/>
    <w:basedOn w:val="a0"/>
    <w:link w:val="ad"/>
    <w:qFormat/>
    <w:rsid w:val="00CD7FFE"/>
    <w:rPr>
      <w:rFonts w:ascii="Times New Roman" w:eastAsia="Times New Roman" w:hAnsi="Times New Roman" w:cs="Times New Roman"/>
      <w:kern w:val="0"/>
      <w:sz w:val="20"/>
      <w:szCs w:val="20"/>
      <w:lang w:val="en-GB" w:eastAsia="ja-JP"/>
    </w:rPr>
  </w:style>
  <w:style w:type="paragraph" w:styleId="af">
    <w:name w:val="annotation subject"/>
    <w:basedOn w:val="ad"/>
    <w:next w:val="ad"/>
    <w:link w:val="af0"/>
    <w:uiPriority w:val="99"/>
    <w:semiHidden/>
    <w:unhideWhenUsed/>
    <w:rsid w:val="00496D8D"/>
    <w:pPr>
      <w:widowControl w:val="0"/>
      <w:overflowPunct/>
      <w:autoSpaceDE/>
      <w:autoSpaceDN/>
      <w:adjustRightInd/>
      <w:spacing w:after="0"/>
      <w:textAlignment w:val="auto"/>
    </w:pPr>
    <w:rPr>
      <w:rFonts w:asciiTheme="minorHAnsi" w:eastAsiaTheme="minorEastAsia" w:hAnsiTheme="minorHAnsi" w:cstheme="minorBidi"/>
      <w:b/>
      <w:bCs/>
      <w:kern w:val="2"/>
      <w:sz w:val="21"/>
      <w:szCs w:val="22"/>
      <w:lang w:val="en-US" w:eastAsia="zh-CN"/>
    </w:rPr>
  </w:style>
  <w:style w:type="character" w:customStyle="1" w:styleId="af0">
    <w:name w:val="批注主题 字符"/>
    <w:basedOn w:val="ae"/>
    <w:link w:val="af"/>
    <w:uiPriority w:val="99"/>
    <w:semiHidden/>
    <w:rsid w:val="00496D8D"/>
    <w:rPr>
      <w:rFonts w:ascii="Times New Roman" w:eastAsia="Times New Roman" w:hAnsi="Times New Roman" w:cs="Times New Roman"/>
      <w:b/>
      <w:bCs/>
      <w:kern w:val="0"/>
      <w:sz w:val="20"/>
      <w:szCs w:val="20"/>
      <w:lang w:val="en-GB" w:eastAsia="ja-JP"/>
    </w:rPr>
  </w:style>
  <w:style w:type="paragraph" w:styleId="af1">
    <w:name w:val="Revision"/>
    <w:hidden/>
    <w:uiPriority w:val="99"/>
    <w:semiHidden/>
    <w:rsid w:val="00496D8D"/>
  </w:style>
  <w:style w:type="character" w:customStyle="1" w:styleId="TALCar">
    <w:name w:val="TAL Car"/>
    <w:link w:val="TAL"/>
    <w:qFormat/>
    <w:locked/>
    <w:rsid w:val="00942905"/>
    <w:rPr>
      <w:rFonts w:ascii="Arial" w:eastAsia="Times New Roman" w:hAnsi="Arial" w:cs="Arial"/>
      <w:sz w:val="18"/>
      <w:lang w:val="en-GB" w:eastAsia="ja-JP"/>
    </w:rPr>
  </w:style>
  <w:style w:type="paragraph" w:customStyle="1" w:styleId="TAL">
    <w:name w:val="TAL"/>
    <w:basedOn w:val="a"/>
    <w:link w:val="TALCar"/>
    <w:rsid w:val="00942905"/>
    <w:pPr>
      <w:keepNext/>
      <w:keepLines/>
      <w:widowControl/>
      <w:overflowPunct w:val="0"/>
      <w:autoSpaceDE w:val="0"/>
      <w:autoSpaceDN w:val="0"/>
      <w:adjustRightInd w:val="0"/>
      <w:jc w:val="left"/>
    </w:pPr>
    <w:rPr>
      <w:rFonts w:ascii="Arial" w:eastAsia="Times New Roman" w:hAnsi="Arial" w:cs="Arial"/>
      <w:sz w:val="18"/>
      <w:lang w:val="en-GB" w:eastAsia="ja-JP"/>
    </w:rPr>
  </w:style>
  <w:style w:type="character" w:customStyle="1" w:styleId="40">
    <w:name w:val="标题 4 字符"/>
    <w:basedOn w:val="a0"/>
    <w:link w:val="4"/>
    <w:uiPriority w:val="9"/>
    <w:rsid w:val="00345F2F"/>
    <w:rPr>
      <w:rFonts w:asciiTheme="majorHAnsi" w:eastAsiaTheme="majorEastAsia" w:hAnsiTheme="majorHAnsi" w:cstheme="majorBidi"/>
      <w:b/>
      <w:bCs/>
      <w:sz w:val="28"/>
      <w:szCs w:val="28"/>
    </w:rPr>
  </w:style>
  <w:style w:type="paragraph" w:customStyle="1" w:styleId="B1">
    <w:name w:val="B1"/>
    <w:basedOn w:val="af2"/>
    <w:link w:val="B1Char"/>
    <w:qFormat/>
    <w:rsid w:val="00B00D62"/>
    <w:pPr>
      <w:widowControl/>
      <w:overflowPunct w:val="0"/>
      <w:autoSpaceDE w:val="0"/>
      <w:autoSpaceDN w:val="0"/>
      <w:adjustRightInd w:val="0"/>
      <w:spacing w:after="180"/>
      <w:ind w:left="568" w:firstLineChars="0" w:hanging="284"/>
      <w:contextualSpacing w:val="0"/>
      <w:jc w:val="left"/>
      <w:textAlignment w:val="baseline"/>
    </w:pPr>
    <w:rPr>
      <w:rFonts w:ascii="Times New Roman" w:eastAsia="Times New Roman" w:hAnsi="Times New Roman" w:cs="Times New Roman"/>
      <w:kern w:val="0"/>
      <w:sz w:val="20"/>
      <w:szCs w:val="20"/>
      <w:lang w:val="en-GB" w:eastAsia="ja-JP"/>
    </w:rPr>
  </w:style>
  <w:style w:type="character" w:customStyle="1" w:styleId="B1Char">
    <w:name w:val="B1 Char"/>
    <w:link w:val="B1"/>
    <w:qFormat/>
    <w:rsid w:val="00B00D62"/>
    <w:rPr>
      <w:rFonts w:ascii="Times New Roman" w:eastAsia="Times New Roman" w:hAnsi="Times New Roman" w:cs="Times New Roman"/>
      <w:kern w:val="0"/>
      <w:sz w:val="20"/>
      <w:szCs w:val="20"/>
      <w:lang w:val="en-GB" w:eastAsia="ja-JP"/>
    </w:rPr>
  </w:style>
  <w:style w:type="paragraph" w:styleId="af2">
    <w:name w:val="List"/>
    <w:basedOn w:val="a"/>
    <w:uiPriority w:val="99"/>
    <w:semiHidden/>
    <w:unhideWhenUsed/>
    <w:rsid w:val="00B00D62"/>
    <w:pPr>
      <w:ind w:left="200" w:hangingChars="200" w:hanging="200"/>
      <w:contextualSpacing/>
    </w:pPr>
  </w:style>
  <w:style w:type="paragraph" w:customStyle="1" w:styleId="3GPPAgreements">
    <w:name w:val="3GPP Agreements"/>
    <w:basedOn w:val="a"/>
    <w:link w:val="3GPPAgreementsChar"/>
    <w:qFormat/>
    <w:rsid w:val="00F2000F"/>
    <w:pPr>
      <w:widowControl/>
      <w:numPr>
        <w:numId w:val="39"/>
      </w:numPr>
      <w:autoSpaceDE w:val="0"/>
      <w:autoSpaceDN w:val="0"/>
      <w:adjustRightInd w:val="0"/>
      <w:snapToGrid w:val="0"/>
      <w:spacing w:after="120"/>
    </w:pPr>
    <w:rPr>
      <w:rFonts w:ascii="Times New Roman" w:eastAsia="宋体" w:hAnsi="Times New Roman" w:cs="Times New Roman"/>
      <w:kern w:val="0"/>
      <w:sz w:val="22"/>
      <w:lang w:eastAsia="en-US"/>
    </w:rPr>
  </w:style>
  <w:style w:type="character" w:customStyle="1" w:styleId="3GPPAgreementsChar">
    <w:name w:val="3GPP Agreements Char"/>
    <w:link w:val="3GPPAgreements"/>
    <w:qFormat/>
    <w:rsid w:val="00F2000F"/>
    <w:rPr>
      <w:rFonts w:ascii="Times New Roman" w:eastAsia="宋体" w:hAnsi="Times New Roman" w:cs="Times New Roman"/>
      <w:kern w:val="0"/>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92948">
      <w:bodyDiv w:val="1"/>
      <w:marLeft w:val="0"/>
      <w:marRight w:val="0"/>
      <w:marTop w:val="0"/>
      <w:marBottom w:val="0"/>
      <w:divBdr>
        <w:top w:val="none" w:sz="0" w:space="0" w:color="auto"/>
        <w:left w:val="none" w:sz="0" w:space="0" w:color="auto"/>
        <w:bottom w:val="none" w:sz="0" w:space="0" w:color="auto"/>
        <w:right w:val="none" w:sz="0" w:space="0" w:color="auto"/>
      </w:divBdr>
    </w:div>
    <w:div w:id="706298782">
      <w:bodyDiv w:val="1"/>
      <w:marLeft w:val="0"/>
      <w:marRight w:val="0"/>
      <w:marTop w:val="0"/>
      <w:marBottom w:val="0"/>
      <w:divBdr>
        <w:top w:val="none" w:sz="0" w:space="0" w:color="auto"/>
        <w:left w:val="none" w:sz="0" w:space="0" w:color="auto"/>
        <w:bottom w:val="none" w:sz="0" w:space="0" w:color="auto"/>
        <w:right w:val="none" w:sz="0" w:space="0" w:color="auto"/>
      </w:divBdr>
    </w:div>
    <w:div w:id="776679829">
      <w:bodyDiv w:val="1"/>
      <w:marLeft w:val="0"/>
      <w:marRight w:val="0"/>
      <w:marTop w:val="0"/>
      <w:marBottom w:val="0"/>
      <w:divBdr>
        <w:top w:val="none" w:sz="0" w:space="0" w:color="auto"/>
        <w:left w:val="none" w:sz="0" w:space="0" w:color="auto"/>
        <w:bottom w:val="none" w:sz="0" w:space="0" w:color="auto"/>
        <w:right w:val="none" w:sz="0" w:space="0" w:color="auto"/>
      </w:divBdr>
    </w:div>
    <w:div w:id="118613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4.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D19DAA-2BD6-4405-9BFE-D0BAD45C6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4857</Words>
  <Characters>27686</Characters>
  <Application>Microsoft Office Word</Application>
  <DocSecurity>0</DocSecurity>
  <Lines>230</Lines>
  <Paragraphs>64</Paragraphs>
  <ScaleCrop>false</ScaleCrop>
  <Company/>
  <LinksUpToDate>false</LinksUpToDate>
  <CharactersWithSpaces>32479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vivo</cp:lastModifiedBy>
  <cp:revision>2</cp:revision>
  <dcterms:created xsi:type="dcterms:W3CDTF">2023-10-31T10:34:00Z</dcterms:created>
  <dcterms:modified xsi:type="dcterms:W3CDTF">2023-10-31T10:34:00Z</dcterms:modified>
</cp:coreProperties>
</file>